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63D16" w:rsidRPr="008474FE" w:rsidTr="003856FB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C63D16" w:rsidRPr="00583829" w:rsidRDefault="00C63D16" w:rsidP="00B71D5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6BF12E" wp14:editId="05106CAC">
                  <wp:extent cx="647700" cy="809625"/>
                  <wp:effectExtent l="1905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6E4" w:rsidRDefault="009423FC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ОХРАНЫ</w:t>
            </w:r>
          </w:p>
          <w:p w:rsidR="00EC56E4" w:rsidRDefault="009423FC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r w:rsidR="00EC5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НАСЛЕДИЯ</w:t>
            </w:r>
          </w:p>
          <w:p w:rsidR="00C63D16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74FE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C63D16" w:rsidRPr="00F3233D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D16" w:rsidRPr="00F622B8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8474FE">
              <w:rPr>
                <w:rFonts w:ascii="Times New Roman" w:hAnsi="Times New Roman" w:cs="Times New Roman"/>
                <w:sz w:val="32"/>
                <w:szCs w:val="32"/>
              </w:rPr>
              <w:t xml:space="preserve">ПРИКАЗ </w:t>
            </w:r>
            <w:r w:rsidR="00BB1819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r w:rsidR="00BB1819" w:rsidRPr="00550E8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10F51">
              <w:rPr>
                <w:rFonts w:ascii="Times New Roman" w:hAnsi="Times New Roman" w:cs="Times New Roman"/>
                <w:sz w:val="32"/>
                <w:szCs w:val="32"/>
              </w:rPr>
              <w:t>__</w:t>
            </w:r>
          </w:p>
          <w:p w:rsidR="00C63D16" w:rsidRPr="008474FE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3D16" w:rsidRDefault="00C63D16" w:rsidP="00B71D5C">
            <w:pPr>
              <w:pStyle w:val="ConsPlusNormal"/>
              <w:widowControl/>
              <w:ind w:firstLine="0"/>
              <w:jc w:val="center"/>
            </w:pPr>
          </w:p>
        </w:tc>
      </w:tr>
    </w:tbl>
    <w:p w:rsidR="00C63D16" w:rsidRPr="00DA38B9" w:rsidRDefault="00C63D16" w:rsidP="00C63D1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A38B9">
        <w:rPr>
          <w:rFonts w:ascii="Times New Roman" w:hAnsi="Times New Roman" w:cs="Times New Roman"/>
          <w:sz w:val="28"/>
          <w:szCs w:val="28"/>
        </w:rPr>
        <w:t>г. Петропавловск-Камчатский</w:t>
      </w:r>
      <w:r w:rsidR="006127B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A3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1819">
        <w:rPr>
          <w:rFonts w:ascii="Times New Roman" w:hAnsi="Times New Roman" w:cs="Times New Roman"/>
          <w:sz w:val="28"/>
          <w:szCs w:val="28"/>
        </w:rPr>
        <w:t>«</w:t>
      </w:r>
      <w:r w:rsidR="00C10F51">
        <w:rPr>
          <w:rFonts w:ascii="Times New Roman" w:hAnsi="Times New Roman" w:cs="Times New Roman"/>
          <w:sz w:val="28"/>
          <w:szCs w:val="28"/>
        </w:rPr>
        <w:t>___</w:t>
      </w:r>
      <w:r w:rsidR="00BB1819">
        <w:rPr>
          <w:rFonts w:ascii="Times New Roman" w:hAnsi="Times New Roman" w:cs="Times New Roman"/>
          <w:sz w:val="28"/>
          <w:szCs w:val="28"/>
        </w:rPr>
        <w:t>»</w:t>
      </w:r>
      <w:r w:rsidR="00B95F9E">
        <w:rPr>
          <w:rFonts w:ascii="Times New Roman" w:hAnsi="Times New Roman" w:cs="Times New Roman"/>
          <w:sz w:val="28"/>
          <w:szCs w:val="28"/>
        </w:rPr>
        <w:t xml:space="preserve"> </w:t>
      </w:r>
      <w:r w:rsidR="00C10F5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  <w:r w:rsidRPr="00DA38B9">
        <w:rPr>
          <w:rFonts w:ascii="Times New Roman" w:hAnsi="Times New Roman" w:cs="Times New Roman"/>
          <w:sz w:val="28"/>
          <w:szCs w:val="28"/>
        </w:rPr>
        <w:t>года</w:t>
      </w:r>
    </w:p>
    <w:p w:rsidR="00C63D16" w:rsidRDefault="00C63D16" w:rsidP="00C63D16">
      <w:pPr>
        <w:pStyle w:val="p10"/>
        <w:spacing w:before="0" w:beforeAutospacing="0" w:after="0" w:afterAutospacing="0"/>
        <w:rPr>
          <w:rStyle w:val="s2"/>
          <w:sz w:val="28"/>
          <w:szCs w:val="28"/>
        </w:rPr>
      </w:pPr>
    </w:p>
    <w:tbl>
      <w:tblPr>
        <w:tblStyle w:val="a9"/>
        <w:tblW w:w="9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47"/>
      </w:tblGrid>
      <w:tr w:rsidR="00C63D16" w:rsidRPr="00054FDB" w:rsidTr="003F206E">
        <w:tc>
          <w:tcPr>
            <w:tcW w:w="4678" w:type="dxa"/>
          </w:tcPr>
          <w:p w:rsidR="00341486" w:rsidRPr="003D3187" w:rsidRDefault="003D3187" w:rsidP="00341486">
            <w:pPr>
              <w:pStyle w:val="p10"/>
              <w:spacing w:before="0" w:beforeAutospacing="0" w:after="0" w:afterAutospacing="0"/>
              <w:jc w:val="both"/>
              <w:rPr>
                <w:rStyle w:val="s2"/>
                <w:sz w:val="28"/>
                <w:szCs w:val="28"/>
              </w:rPr>
            </w:pPr>
            <w:r w:rsidRPr="003D3187">
              <w:rPr>
                <w:rStyle w:val="s2"/>
                <w:sz w:val="28"/>
              </w:rPr>
              <w:t>Об утверждении Положений о порядке выплаты отдельных дополнительных выплат государственным гражданским служащим</w:t>
            </w:r>
            <w:r w:rsidRPr="00341486">
              <w:rPr>
                <w:rStyle w:val="s2"/>
                <w:sz w:val="28"/>
                <w:szCs w:val="28"/>
              </w:rPr>
              <w:t xml:space="preserve"> </w:t>
            </w:r>
            <w:r w:rsidR="00341486" w:rsidRPr="00341486">
              <w:rPr>
                <w:rStyle w:val="s2"/>
                <w:sz w:val="28"/>
                <w:szCs w:val="28"/>
              </w:rPr>
              <w:t>Службы охраны объектов культурного наследия Камчатского края</w:t>
            </w:r>
          </w:p>
        </w:tc>
        <w:tc>
          <w:tcPr>
            <w:tcW w:w="4647" w:type="dxa"/>
          </w:tcPr>
          <w:p w:rsidR="00C63D16" w:rsidRPr="00054FDB" w:rsidRDefault="00C63D16" w:rsidP="003F206E">
            <w:pPr>
              <w:pStyle w:val="p10"/>
              <w:spacing w:before="0" w:beforeAutospacing="0" w:after="0" w:afterAutospacing="0"/>
              <w:ind w:hanging="108"/>
              <w:rPr>
                <w:rStyle w:val="s2"/>
                <w:sz w:val="28"/>
                <w:szCs w:val="28"/>
              </w:rPr>
            </w:pPr>
          </w:p>
        </w:tc>
      </w:tr>
    </w:tbl>
    <w:p w:rsidR="0062609F" w:rsidRPr="00A94F24" w:rsidRDefault="0062609F" w:rsidP="00A94F24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  <w:szCs w:val="28"/>
        </w:rPr>
      </w:pPr>
    </w:p>
    <w:p w:rsidR="003D3187" w:rsidRPr="003D3187" w:rsidRDefault="003D3187" w:rsidP="003D3187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D3187">
        <w:rPr>
          <w:rStyle w:val="s2"/>
          <w:sz w:val="28"/>
        </w:rPr>
        <w:t>Руководствуясь статьей 27 Закона Камча</w:t>
      </w:r>
      <w:r>
        <w:rPr>
          <w:rStyle w:val="s2"/>
          <w:sz w:val="28"/>
        </w:rPr>
        <w:t>тского края от 04.05.2008 № 56       «</w:t>
      </w:r>
      <w:r w:rsidRPr="003D3187">
        <w:rPr>
          <w:rStyle w:val="s2"/>
          <w:sz w:val="28"/>
        </w:rPr>
        <w:t>О государственной гражданской службе Камчатского края</w:t>
      </w:r>
      <w:r>
        <w:rPr>
          <w:rStyle w:val="s2"/>
          <w:sz w:val="28"/>
        </w:rPr>
        <w:t>»</w:t>
      </w:r>
      <w:r w:rsidRPr="003D3187">
        <w:rPr>
          <w:rStyle w:val="s2"/>
          <w:sz w:val="28"/>
        </w:rPr>
        <w:t xml:space="preserve">, постановлением Губернатора Камчатского края от 05.08.2008 № 320 </w:t>
      </w:r>
      <w:r>
        <w:rPr>
          <w:rStyle w:val="s2"/>
          <w:sz w:val="28"/>
        </w:rPr>
        <w:t>«</w:t>
      </w:r>
      <w:r w:rsidRPr="003D3187">
        <w:rPr>
          <w:rStyle w:val="s2"/>
          <w:sz w:val="28"/>
        </w:rPr>
        <w:t>Об утверждении положений о порядке выплаты отдельных дополнительных выплат государственным гражданским служащим исполнительных органов государственной власти Камчатского края, в отношении которых Губернатор Камчатского края осуществляет полномочия представителя нанимателя</w:t>
      </w:r>
      <w:r>
        <w:rPr>
          <w:rStyle w:val="s2"/>
          <w:sz w:val="28"/>
        </w:rPr>
        <w:t xml:space="preserve">»,                        </w:t>
      </w:r>
      <w:r w:rsidRPr="003D3187">
        <w:rPr>
          <w:rStyle w:val="s2"/>
          <w:sz w:val="28"/>
        </w:rPr>
        <w:t xml:space="preserve"> в целях повышения эффективности профессиональной служебной деятельности и укрепления исполнительской дисциплины, а также уточнения отдельных положений по выплате отдельных дополнительных выплат государственным гражданским служащим </w:t>
      </w:r>
      <w:r w:rsidRPr="00341486">
        <w:rPr>
          <w:rStyle w:val="s2"/>
          <w:sz w:val="28"/>
          <w:szCs w:val="28"/>
        </w:rPr>
        <w:t>Службы охраны объектов культурного наследия Камчатского края</w:t>
      </w:r>
    </w:p>
    <w:p w:rsidR="003D3187" w:rsidRPr="003D3187" w:rsidRDefault="003D3187" w:rsidP="003D3187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</w:p>
    <w:p w:rsidR="003D3187" w:rsidRPr="003D3187" w:rsidRDefault="003D3187" w:rsidP="003D3187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D3187">
        <w:rPr>
          <w:rStyle w:val="s2"/>
          <w:sz w:val="28"/>
        </w:rPr>
        <w:t>ПРИКАЗЫВАЮ:</w:t>
      </w:r>
    </w:p>
    <w:p w:rsidR="003D3187" w:rsidRPr="003D3187" w:rsidRDefault="003D3187" w:rsidP="003D3187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  <w:szCs w:val="28"/>
        </w:rPr>
      </w:pPr>
    </w:p>
    <w:p w:rsidR="003D3187" w:rsidRPr="003D3187" w:rsidRDefault="003D3187" w:rsidP="003D3187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D3187">
        <w:rPr>
          <w:rStyle w:val="s2"/>
          <w:sz w:val="28"/>
        </w:rPr>
        <w:t xml:space="preserve">1. Утвердить Положение о порядке выплаты премии за выполнение особо важных и сложных заданий государственным гражданским служащим </w:t>
      </w:r>
      <w:r w:rsidRPr="00341486">
        <w:rPr>
          <w:rStyle w:val="s2"/>
          <w:sz w:val="28"/>
          <w:szCs w:val="28"/>
        </w:rPr>
        <w:t>Службы охраны объектов культурного наследия Камчатского края</w:t>
      </w:r>
      <w:r w:rsidRPr="003D3187">
        <w:rPr>
          <w:rStyle w:val="s2"/>
          <w:sz w:val="28"/>
        </w:rPr>
        <w:t xml:space="preserve"> согласно приложению № 1.</w:t>
      </w:r>
    </w:p>
    <w:p w:rsidR="003D3187" w:rsidRPr="003D3187" w:rsidRDefault="003D3187" w:rsidP="003D3187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D3187">
        <w:rPr>
          <w:rStyle w:val="s2"/>
          <w:sz w:val="28"/>
        </w:rPr>
        <w:t xml:space="preserve">2. Утвердить Положение о порядке выплаты материальной помощи государственным гражданским служащим </w:t>
      </w:r>
      <w:r w:rsidRPr="00341486">
        <w:rPr>
          <w:rStyle w:val="s2"/>
          <w:sz w:val="28"/>
          <w:szCs w:val="28"/>
        </w:rPr>
        <w:t>Службы охраны объектов культурного наследия Камчатского края</w:t>
      </w:r>
      <w:r w:rsidRPr="003D3187">
        <w:rPr>
          <w:rStyle w:val="s2"/>
          <w:sz w:val="28"/>
        </w:rPr>
        <w:t xml:space="preserve"> согласно приложению № 2.</w:t>
      </w:r>
    </w:p>
    <w:p w:rsidR="00C404DE" w:rsidRDefault="00C404DE" w:rsidP="003D3187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</w:p>
    <w:p w:rsidR="00C404DE" w:rsidRPr="003D3187" w:rsidRDefault="00C404DE" w:rsidP="00C404DE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>
        <w:rPr>
          <w:rStyle w:val="s2"/>
          <w:sz w:val="28"/>
        </w:rPr>
        <w:lastRenderedPageBreak/>
        <w:t>3</w:t>
      </w:r>
      <w:r w:rsidRPr="003D3187">
        <w:rPr>
          <w:rStyle w:val="s2"/>
          <w:sz w:val="28"/>
        </w:rPr>
        <w:t xml:space="preserve">. Утвердить Положение о порядке выплаты единовременного поощрения государственным гражданским служащим </w:t>
      </w:r>
      <w:r w:rsidRPr="00341486">
        <w:rPr>
          <w:rStyle w:val="s2"/>
          <w:sz w:val="28"/>
          <w:szCs w:val="28"/>
        </w:rPr>
        <w:t>Службы охраны объектов культурного наследия Камчатского края</w:t>
      </w:r>
      <w:r w:rsidRPr="003D3187">
        <w:rPr>
          <w:rStyle w:val="s2"/>
          <w:sz w:val="28"/>
        </w:rPr>
        <w:t xml:space="preserve"> согласно приложению № </w:t>
      </w:r>
      <w:r>
        <w:rPr>
          <w:rStyle w:val="s2"/>
          <w:sz w:val="28"/>
        </w:rPr>
        <w:t>3</w:t>
      </w:r>
      <w:r w:rsidRPr="003D3187">
        <w:rPr>
          <w:rStyle w:val="s2"/>
          <w:sz w:val="28"/>
        </w:rPr>
        <w:t>.</w:t>
      </w:r>
    </w:p>
    <w:p w:rsidR="003D3187" w:rsidRPr="003D3187" w:rsidRDefault="00C404DE" w:rsidP="003D3187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>
        <w:rPr>
          <w:rStyle w:val="s2"/>
          <w:sz w:val="28"/>
        </w:rPr>
        <w:t>4</w:t>
      </w:r>
      <w:r w:rsidR="003D3187" w:rsidRPr="003D3187">
        <w:rPr>
          <w:rStyle w:val="s2"/>
          <w:sz w:val="28"/>
        </w:rPr>
        <w:t xml:space="preserve">. Утвердить Положение о порядке выплаты ежемесячной надбавки за особые условия государственной гражданской службы Камчатского края государственным гражданским служащим </w:t>
      </w:r>
      <w:r w:rsidR="003D3187" w:rsidRPr="00341486">
        <w:rPr>
          <w:rStyle w:val="s2"/>
          <w:sz w:val="28"/>
          <w:szCs w:val="28"/>
        </w:rPr>
        <w:t>Службы охраны объектов культурного наследия Камчатского края</w:t>
      </w:r>
      <w:r w:rsidR="003D3187" w:rsidRPr="003D3187">
        <w:rPr>
          <w:rStyle w:val="s2"/>
          <w:sz w:val="28"/>
        </w:rPr>
        <w:t xml:space="preserve"> согласно приложению № </w:t>
      </w:r>
      <w:r>
        <w:rPr>
          <w:rStyle w:val="s2"/>
          <w:sz w:val="28"/>
        </w:rPr>
        <w:t>4</w:t>
      </w:r>
      <w:r w:rsidR="003D3187" w:rsidRPr="003D3187">
        <w:rPr>
          <w:rStyle w:val="s2"/>
          <w:sz w:val="28"/>
        </w:rPr>
        <w:t>.</w:t>
      </w:r>
    </w:p>
    <w:p w:rsidR="003D3187" w:rsidRDefault="003D3187" w:rsidP="003D3187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D3187">
        <w:rPr>
          <w:rStyle w:val="s2"/>
          <w:sz w:val="28"/>
        </w:rPr>
        <w:t xml:space="preserve">5. Настоящий приказ вступает в силу через 10 дней после дня его официального опубликования и распространяется на правоотношения, возникшие с </w:t>
      </w:r>
      <w:r>
        <w:rPr>
          <w:rStyle w:val="s2"/>
          <w:sz w:val="28"/>
        </w:rPr>
        <w:t>23.06.2017</w:t>
      </w:r>
      <w:r w:rsidRPr="003D3187">
        <w:rPr>
          <w:rStyle w:val="s2"/>
          <w:sz w:val="28"/>
        </w:rPr>
        <w:t xml:space="preserve"> года.</w:t>
      </w:r>
    </w:p>
    <w:p w:rsidR="003D3187" w:rsidRPr="003D3187" w:rsidRDefault="003D3187" w:rsidP="003D3187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</w:p>
    <w:p w:rsidR="00E72FDC" w:rsidRDefault="00E72FDC" w:rsidP="00E62412">
      <w:pPr>
        <w:pStyle w:val="p10"/>
        <w:spacing w:before="0" w:beforeAutospacing="0" w:after="0" w:afterAutospacing="0"/>
        <w:ind w:firstLine="708"/>
        <w:jc w:val="both"/>
        <w:rPr>
          <w:rStyle w:val="s2"/>
          <w:sz w:val="28"/>
          <w:szCs w:val="28"/>
        </w:rPr>
      </w:pPr>
    </w:p>
    <w:p w:rsidR="003D3187" w:rsidRDefault="003D3187" w:rsidP="00E62412">
      <w:pPr>
        <w:pStyle w:val="p10"/>
        <w:spacing w:before="0" w:beforeAutospacing="0" w:after="0" w:afterAutospacing="0"/>
        <w:ind w:firstLine="708"/>
        <w:jc w:val="both"/>
        <w:rPr>
          <w:rStyle w:val="s2"/>
          <w:sz w:val="28"/>
          <w:szCs w:val="28"/>
        </w:rPr>
      </w:pPr>
    </w:p>
    <w:p w:rsidR="00E62412" w:rsidRDefault="00E72FDC" w:rsidP="00E62412">
      <w:pPr>
        <w:pStyle w:val="p10"/>
        <w:spacing w:before="0" w:beforeAutospacing="0" w:after="0" w:afterAutospacing="0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Руководитель</w:t>
      </w:r>
      <w:r w:rsidR="00D92B25">
        <w:rPr>
          <w:rStyle w:val="s2"/>
          <w:sz w:val="28"/>
          <w:szCs w:val="28"/>
        </w:rPr>
        <w:tab/>
      </w:r>
      <w:r w:rsidR="00E62412">
        <w:rPr>
          <w:rStyle w:val="s2"/>
          <w:sz w:val="28"/>
          <w:szCs w:val="28"/>
        </w:rPr>
        <w:tab/>
      </w:r>
      <w:r w:rsidR="00E62412">
        <w:rPr>
          <w:rStyle w:val="s2"/>
          <w:sz w:val="28"/>
          <w:szCs w:val="28"/>
        </w:rPr>
        <w:tab/>
      </w:r>
      <w:r w:rsidR="00E62412">
        <w:rPr>
          <w:rStyle w:val="s2"/>
          <w:sz w:val="28"/>
          <w:szCs w:val="28"/>
        </w:rPr>
        <w:tab/>
      </w:r>
      <w:r w:rsidR="00E62412">
        <w:rPr>
          <w:rStyle w:val="s2"/>
          <w:sz w:val="28"/>
          <w:szCs w:val="28"/>
        </w:rPr>
        <w:tab/>
      </w:r>
      <w:r w:rsidR="00E62412">
        <w:rPr>
          <w:rStyle w:val="s2"/>
          <w:sz w:val="28"/>
          <w:szCs w:val="28"/>
        </w:rPr>
        <w:tab/>
      </w:r>
      <w:r w:rsidR="00E62412">
        <w:rPr>
          <w:rStyle w:val="s2"/>
          <w:sz w:val="28"/>
          <w:szCs w:val="28"/>
        </w:rPr>
        <w:tab/>
      </w:r>
      <w:r w:rsidR="00E62412">
        <w:rPr>
          <w:rStyle w:val="s2"/>
          <w:sz w:val="28"/>
          <w:szCs w:val="28"/>
        </w:rPr>
        <w:tab/>
      </w:r>
      <w:r>
        <w:rPr>
          <w:rStyle w:val="s2"/>
          <w:sz w:val="28"/>
          <w:szCs w:val="28"/>
        </w:rPr>
        <w:t xml:space="preserve">         Л.Д. Крапивина</w:t>
      </w:r>
    </w:p>
    <w:p w:rsidR="003D3187" w:rsidRDefault="003D3187">
      <w:pPr>
        <w:rPr>
          <w:rStyle w:val="s2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s2"/>
          <w:sz w:val="28"/>
          <w:szCs w:val="28"/>
        </w:rPr>
        <w:br w:type="page"/>
      </w:r>
    </w:p>
    <w:p w:rsidR="0054787B" w:rsidRDefault="006523F2" w:rsidP="00A02E3F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D1238D">
        <w:rPr>
          <w:rStyle w:val="s2"/>
          <w:sz w:val="28"/>
          <w:szCs w:val="28"/>
        </w:rPr>
        <w:lastRenderedPageBreak/>
        <w:t xml:space="preserve">Приложение </w:t>
      </w:r>
      <w:r w:rsidR="00FF49A5">
        <w:rPr>
          <w:rStyle w:val="s2"/>
          <w:sz w:val="28"/>
          <w:szCs w:val="28"/>
        </w:rPr>
        <w:t xml:space="preserve">№1 </w:t>
      </w:r>
      <w:r w:rsidRPr="00D1238D">
        <w:rPr>
          <w:rStyle w:val="s2"/>
          <w:sz w:val="28"/>
          <w:szCs w:val="28"/>
        </w:rPr>
        <w:t>к приказу</w:t>
      </w:r>
    </w:p>
    <w:p w:rsidR="00A02E3F" w:rsidRDefault="006523F2" w:rsidP="00A02E3F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341486">
        <w:rPr>
          <w:rStyle w:val="s2"/>
          <w:sz w:val="28"/>
          <w:szCs w:val="28"/>
        </w:rPr>
        <w:t>Служб</w:t>
      </w:r>
      <w:r>
        <w:rPr>
          <w:rStyle w:val="s2"/>
          <w:sz w:val="28"/>
          <w:szCs w:val="28"/>
        </w:rPr>
        <w:t>ы</w:t>
      </w:r>
      <w:r w:rsidRPr="00341486">
        <w:rPr>
          <w:rStyle w:val="s2"/>
          <w:sz w:val="28"/>
          <w:szCs w:val="28"/>
        </w:rPr>
        <w:t xml:space="preserve"> охраны объектов культурного наследия Камчатского края</w:t>
      </w:r>
    </w:p>
    <w:p w:rsidR="006523F2" w:rsidRDefault="006523F2" w:rsidP="00A02E3F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D1238D">
        <w:rPr>
          <w:rStyle w:val="s2"/>
          <w:sz w:val="28"/>
          <w:szCs w:val="28"/>
        </w:rPr>
        <w:t xml:space="preserve">от </w:t>
      </w:r>
      <w:r w:rsidR="00D8550F">
        <w:rPr>
          <w:rStyle w:val="s2"/>
          <w:sz w:val="28"/>
          <w:szCs w:val="28"/>
        </w:rPr>
        <w:t>____________</w:t>
      </w:r>
      <w:r>
        <w:rPr>
          <w:rStyle w:val="s2"/>
          <w:sz w:val="28"/>
          <w:szCs w:val="28"/>
        </w:rPr>
        <w:t xml:space="preserve"> № </w:t>
      </w:r>
      <w:r w:rsidR="00D8550F">
        <w:rPr>
          <w:rStyle w:val="s2"/>
          <w:sz w:val="28"/>
          <w:szCs w:val="28"/>
        </w:rPr>
        <w:t>___</w:t>
      </w:r>
    </w:p>
    <w:p w:rsidR="00345D39" w:rsidRDefault="00345D39" w:rsidP="00345D39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</w:p>
    <w:p w:rsidR="00345D39" w:rsidRPr="00345D39" w:rsidRDefault="00345D39" w:rsidP="00345D39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345D39">
        <w:rPr>
          <w:rStyle w:val="s2"/>
          <w:sz w:val="28"/>
        </w:rPr>
        <w:t>Положение</w:t>
      </w:r>
    </w:p>
    <w:p w:rsidR="00345D39" w:rsidRPr="00345D39" w:rsidRDefault="00345D39" w:rsidP="00345D39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345D39">
        <w:rPr>
          <w:rStyle w:val="s2"/>
          <w:sz w:val="28"/>
        </w:rPr>
        <w:t>о порядке выплаты премии за выполнение особо важных и сложных</w:t>
      </w:r>
    </w:p>
    <w:p w:rsidR="00345D39" w:rsidRPr="00345D39" w:rsidRDefault="00345D39" w:rsidP="00345D39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345D39">
        <w:rPr>
          <w:rStyle w:val="s2"/>
          <w:sz w:val="28"/>
        </w:rPr>
        <w:t xml:space="preserve">заданий государственным гражданским служащим </w:t>
      </w:r>
      <w:r w:rsidRPr="00341486">
        <w:rPr>
          <w:rStyle w:val="s2"/>
          <w:sz w:val="28"/>
          <w:szCs w:val="28"/>
        </w:rPr>
        <w:t>Службы охраны объектов культурного наследия Камчатского края</w:t>
      </w:r>
      <w:r w:rsidR="0053375C">
        <w:rPr>
          <w:rStyle w:val="s2"/>
          <w:sz w:val="28"/>
          <w:szCs w:val="28"/>
        </w:rPr>
        <w:t xml:space="preserve"> </w:t>
      </w:r>
      <w:r w:rsidR="0053375C">
        <w:rPr>
          <w:rStyle w:val="s2"/>
          <w:sz w:val="28"/>
        </w:rPr>
        <w:t>(далее - Служба)</w:t>
      </w:r>
    </w:p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</w:p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 xml:space="preserve">1. Настоящее Положение разработано в соответствии с </w:t>
      </w:r>
      <w:hyperlink r:id="rId9" w:history="1">
        <w:r w:rsidRPr="00345D39">
          <w:rPr>
            <w:rStyle w:val="s2"/>
            <w:sz w:val="28"/>
          </w:rPr>
          <w:t>Законом</w:t>
        </w:r>
      </w:hyperlink>
      <w:r w:rsidRPr="00345D39">
        <w:rPr>
          <w:rStyle w:val="s2"/>
          <w:sz w:val="28"/>
        </w:rPr>
        <w:t xml:space="preserve"> Камчатского края от 20.11.2013 № 343 </w:t>
      </w:r>
      <w:r w:rsidR="00330B38">
        <w:rPr>
          <w:rStyle w:val="s2"/>
          <w:sz w:val="28"/>
        </w:rPr>
        <w:t>«</w:t>
      </w:r>
      <w:r w:rsidRPr="00345D39">
        <w:rPr>
          <w:rStyle w:val="s2"/>
          <w:sz w:val="28"/>
        </w:rPr>
        <w:t>О государственной гражданской службе Камчатского края</w:t>
      </w:r>
      <w:r w:rsidR="00330B38">
        <w:rPr>
          <w:rStyle w:val="s2"/>
          <w:sz w:val="28"/>
        </w:rPr>
        <w:t>»</w:t>
      </w:r>
      <w:r w:rsidRPr="00345D39">
        <w:rPr>
          <w:rStyle w:val="s2"/>
          <w:sz w:val="28"/>
        </w:rPr>
        <w:t xml:space="preserve"> и устанавливает порядок и условия премирования государственных гражданских служащих </w:t>
      </w:r>
      <w:r w:rsidR="00330B38" w:rsidRPr="00341486">
        <w:rPr>
          <w:rStyle w:val="s2"/>
          <w:sz w:val="28"/>
          <w:szCs w:val="28"/>
        </w:rPr>
        <w:t>Службы охраны объектов культурного наследия Камчатского края</w:t>
      </w:r>
      <w:r w:rsidRPr="00345D39">
        <w:rPr>
          <w:rStyle w:val="s2"/>
          <w:sz w:val="28"/>
        </w:rPr>
        <w:t>, за исключением государственных гражданских служащих, замещающих должности государственной гражданской службы Камчатского края (далее – краевая гражданская служба), в отношении которых Губернатор Камчатского края осуществляет полномочия представителя нанимателя (далее – краевые гражданские служащие).</w:t>
      </w:r>
    </w:p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 xml:space="preserve">2. Премирование краевых гражданских служащих за выполнение особо важных и сложных заданий по результатам работы осуществляется </w:t>
      </w:r>
      <w:r w:rsidR="00330B38">
        <w:rPr>
          <w:rStyle w:val="s2"/>
          <w:sz w:val="28"/>
        </w:rPr>
        <w:t xml:space="preserve">                                     </w:t>
      </w:r>
      <w:r w:rsidRPr="00345D39">
        <w:rPr>
          <w:rStyle w:val="s2"/>
          <w:sz w:val="28"/>
        </w:rPr>
        <w:t>за определенный период (месяц, квартал, полугодие, 9 месяцев, год)</w:t>
      </w:r>
      <w:bookmarkStart w:id="0" w:name="sub_112"/>
      <w:r w:rsidRPr="00345D39">
        <w:rPr>
          <w:rStyle w:val="s2"/>
          <w:sz w:val="28"/>
        </w:rPr>
        <w:t xml:space="preserve">.  </w:t>
      </w:r>
    </w:p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>3. Размер премии за выполнение особо важных и сложных заданий устанавливается в процентном отношении к месячному денежному содержанию гражданского служащего либо в абсолютном выражении и максимальн</w:t>
      </w:r>
      <w:r w:rsidR="00330B38">
        <w:rPr>
          <w:rStyle w:val="s2"/>
          <w:sz w:val="28"/>
        </w:rPr>
        <w:t>ым размером не ограничивается.</w:t>
      </w:r>
    </w:p>
    <w:bookmarkEnd w:id="0"/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>4. При определении размера премии за выполнение особо важных и сложных заданий учитывается:</w:t>
      </w:r>
    </w:p>
    <w:p w:rsidR="00345D39" w:rsidRPr="00345D39" w:rsidRDefault="00345D39" w:rsidP="00EF204D">
      <w:pPr>
        <w:pStyle w:val="p1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 xml:space="preserve">личный вклад краевых гражданских служащих в обеспечении выполнения задач и реализации полномочий, возложенных на </w:t>
      </w:r>
      <w:r w:rsidR="00754E60" w:rsidRPr="007C375F">
        <w:rPr>
          <w:rStyle w:val="s2"/>
          <w:sz w:val="28"/>
        </w:rPr>
        <w:t>Службу</w:t>
      </w:r>
      <w:r w:rsidRPr="00345D39">
        <w:rPr>
          <w:rStyle w:val="s2"/>
          <w:sz w:val="28"/>
        </w:rPr>
        <w:t>;</w:t>
      </w:r>
    </w:p>
    <w:p w:rsidR="00345D39" w:rsidRPr="00345D39" w:rsidRDefault="00345D39" w:rsidP="00EF204D">
      <w:pPr>
        <w:pStyle w:val="p1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>своевременное и качественное исполнение краевыми гражданскими служащими своих должностных обязанностей;</w:t>
      </w:r>
    </w:p>
    <w:p w:rsidR="00345D39" w:rsidRDefault="00345D39" w:rsidP="00EF204D">
      <w:pPr>
        <w:pStyle w:val="p1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>оперативность и профессионализм в решении вопросов, входящих в компетенцию краевых гражданских служащих</w:t>
      </w:r>
      <w:r w:rsidR="00462064" w:rsidRPr="00462064">
        <w:rPr>
          <w:rStyle w:val="s2"/>
          <w:sz w:val="28"/>
        </w:rPr>
        <w:t xml:space="preserve"> в соответствии с их должностными регламентами</w:t>
      </w:r>
      <w:r w:rsidRPr="00345D39">
        <w:rPr>
          <w:rStyle w:val="s2"/>
          <w:sz w:val="28"/>
        </w:rPr>
        <w:t>;</w:t>
      </w:r>
    </w:p>
    <w:p w:rsidR="00A54D18" w:rsidRDefault="00A54D18" w:rsidP="00EF204D">
      <w:pPr>
        <w:pStyle w:val="p1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Style w:val="s2"/>
          <w:sz w:val="28"/>
        </w:rPr>
      </w:pPr>
      <w:r w:rsidRPr="007C375F">
        <w:rPr>
          <w:rStyle w:val="s2"/>
          <w:sz w:val="28"/>
        </w:rPr>
        <w:t>высокая исполнительская дисциплина по выполнению задач и реализации полномочий, возложенных на Службу</w:t>
      </w:r>
      <w:r w:rsidR="007C375F">
        <w:rPr>
          <w:rStyle w:val="s2"/>
          <w:sz w:val="28"/>
        </w:rPr>
        <w:t>;</w:t>
      </w:r>
    </w:p>
    <w:p w:rsidR="007C375F" w:rsidRPr="007C375F" w:rsidRDefault="007C375F" w:rsidP="00EF204D">
      <w:pPr>
        <w:pStyle w:val="p1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Style w:val="s2"/>
        </w:rPr>
      </w:pPr>
      <w:r w:rsidRPr="007C375F">
        <w:rPr>
          <w:rStyle w:val="s2"/>
          <w:sz w:val="28"/>
        </w:rPr>
        <w:t>выполнение в оперативном режиме большого объема внеплановой работы;</w:t>
      </w:r>
    </w:p>
    <w:p w:rsidR="007C375F" w:rsidRPr="00345D39" w:rsidRDefault="007C375F" w:rsidP="00EF204D">
      <w:pPr>
        <w:pStyle w:val="p1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Style w:val="s2"/>
          <w:sz w:val="28"/>
        </w:rPr>
      </w:pPr>
      <w:r w:rsidRPr="007C375F">
        <w:rPr>
          <w:rStyle w:val="s2"/>
          <w:sz w:val="28"/>
        </w:rPr>
        <w:t>эффективное и своевременное участие в организации деятельности Службы по выполнению особо важных и сложных заданий;</w:t>
      </w:r>
    </w:p>
    <w:p w:rsidR="00345D39" w:rsidRPr="00345D39" w:rsidRDefault="00345D39" w:rsidP="00EF204D">
      <w:pPr>
        <w:pStyle w:val="p1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 xml:space="preserve">творческий подход краевыми гражданскими служащими при подготовке инициативных предложений по совершенствованию деятельности </w:t>
      </w:r>
      <w:r w:rsidR="00754E60" w:rsidRPr="007C375F">
        <w:rPr>
          <w:rStyle w:val="s2"/>
          <w:sz w:val="28"/>
        </w:rPr>
        <w:t>Службы</w:t>
      </w:r>
      <w:r w:rsidRPr="00345D39">
        <w:rPr>
          <w:rStyle w:val="s2"/>
          <w:sz w:val="28"/>
        </w:rPr>
        <w:t>;</w:t>
      </w:r>
    </w:p>
    <w:p w:rsidR="00345D39" w:rsidRDefault="007C375F" w:rsidP="00EF204D">
      <w:pPr>
        <w:pStyle w:val="p1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Style w:val="s2"/>
          <w:sz w:val="28"/>
        </w:rPr>
      </w:pPr>
      <w:r w:rsidRPr="007C375F">
        <w:rPr>
          <w:rStyle w:val="s2"/>
          <w:sz w:val="28"/>
        </w:rPr>
        <w:t>участие в организации и проведении мероприятий, в пределах задач и функций Службы</w:t>
      </w:r>
      <w:r>
        <w:rPr>
          <w:rStyle w:val="s2"/>
          <w:sz w:val="28"/>
        </w:rPr>
        <w:t>;</w:t>
      </w:r>
    </w:p>
    <w:p w:rsidR="007C375F" w:rsidRPr="00345D39" w:rsidRDefault="007C375F" w:rsidP="00EF204D">
      <w:pPr>
        <w:pStyle w:val="p1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Style w:val="s2"/>
          <w:sz w:val="28"/>
        </w:rPr>
      </w:pPr>
      <w:r w:rsidRPr="007C375F">
        <w:rPr>
          <w:rStyle w:val="s2"/>
          <w:sz w:val="28"/>
        </w:rPr>
        <w:lastRenderedPageBreak/>
        <w:t>степень сложности, важности и качества выполнения краевыми гражданскими служащими заданий, эффективности достигнутых результатов</w:t>
      </w:r>
      <w:r w:rsidR="00357A34">
        <w:rPr>
          <w:rStyle w:val="s2"/>
          <w:sz w:val="28"/>
        </w:rPr>
        <w:t xml:space="preserve">              </w:t>
      </w:r>
      <w:r w:rsidRPr="007C375F">
        <w:rPr>
          <w:rStyle w:val="s2"/>
          <w:sz w:val="28"/>
        </w:rPr>
        <w:t xml:space="preserve"> за определенный период</w:t>
      </w:r>
      <w:r w:rsidR="00775A03">
        <w:rPr>
          <w:rStyle w:val="s2"/>
          <w:sz w:val="28"/>
        </w:rPr>
        <w:t>.</w:t>
      </w:r>
    </w:p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 xml:space="preserve">5. Краевым гражданским служащим, проработавшим неполный период, принятый в качестве расчетного для начисления премии за выполнение особо важных и сложных заданий, в связи с временной нетрудоспособностью, нахождением в отпуске, или увольнением, премия за выполнение особо важных и сложных заданий начисляется за фактически отработанное время, </w:t>
      </w:r>
      <w:r w:rsidR="00357A34">
        <w:rPr>
          <w:rStyle w:val="s2"/>
          <w:sz w:val="28"/>
        </w:rPr>
        <w:t xml:space="preserve">                                     </w:t>
      </w:r>
      <w:r w:rsidRPr="00345D39">
        <w:rPr>
          <w:rStyle w:val="s2"/>
          <w:sz w:val="28"/>
        </w:rPr>
        <w:t>за исключением премии, устанавливаемой в абсолютном выражении.</w:t>
      </w:r>
    </w:p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 xml:space="preserve">6. На премию за выполнение особо важных и сложных заданий начисляются районный коэффициент и процентные надбавки за работу </w:t>
      </w:r>
      <w:r w:rsidR="00357A34">
        <w:rPr>
          <w:rStyle w:val="s2"/>
          <w:sz w:val="28"/>
        </w:rPr>
        <w:t xml:space="preserve">                             </w:t>
      </w:r>
      <w:r w:rsidRPr="00345D39">
        <w:rPr>
          <w:rStyle w:val="s2"/>
          <w:sz w:val="28"/>
        </w:rPr>
        <w:t>в районах Крайнего Севера и приравненных к ним местностях, установленные законом Камчатского края.</w:t>
      </w:r>
    </w:p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 xml:space="preserve">7. Премия за выполнение особо важных и сложных заданий краевым гражданским служащим устанавливается приказом </w:t>
      </w:r>
      <w:r w:rsidR="00462064" w:rsidRPr="00341486">
        <w:rPr>
          <w:rStyle w:val="s2"/>
          <w:sz w:val="28"/>
          <w:szCs w:val="28"/>
        </w:rPr>
        <w:t xml:space="preserve">Службы </w:t>
      </w:r>
      <w:r w:rsidRPr="00345D39">
        <w:rPr>
          <w:rStyle w:val="s2"/>
          <w:sz w:val="28"/>
        </w:rPr>
        <w:t>на основании</w:t>
      </w:r>
      <w:r w:rsidR="00BA1102">
        <w:rPr>
          <w:rStyle w:val="s2"/>
          <w:sz w:val="28"/>
        </w:rPr>
        <w:t xml:space="preserve"> </w:t>
      </w:r>
      <w:r w:rsidRPr="00345D39">
        <w:rPr>
          <w:rStyle w:val="s2"/>
          <w:sz w:val="28"/>
        </w:rPr>
        <w:t xml:space="preserve">представления, оформляемого по форме согласно приложению к настоящему Положению. Указанное представление направляется </w:t>
      </w:r>
      <w:r w:rsidR="00BA1102">
        <w:rPr>
          <w:rStyle w:val="s2"/>
          <w:sz w:val="28"/>
        </w:rPr>
        <w:t>руководителю Службы</w:t>
      </w:r>
      <w:r w:rsidRPr="00345D39">
        <w:rPr>
          <w:rStyle w:val="s2"/>
          <w:sz w:val="28"/>
        </w:rPr>
        <w:t xml:space="preserve"> не позднее 25 числа текущего месяца.</w:t>
      </w:r>
    </w:p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>При оформлении представления учитывается наличие у краевого гражданского служащего неснятых дисциплинарных взысканий или иных взысканий.</w:t>
      </w:r>
    </w:p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 xml:space="preserve">8. Краевые гражданские служащие, в отношении которых проводится служебная проверка или возбуждено уголовное дело в период, принятый </w:t>
      </w:r>
      <w:r w:rsidR="00357A34">
        <w:rPr>
          <w:rStyle w:val="s2"/>
          <w:sz w:val="28"/>
        </w:rPr>
        <w:t xml:space="preserve">                           </w:t>
      </w:r>
      <w:r w:rsidRPr="00345D39">
        <w:rPr>
          <w:rStyle w:val="s2"/>
          <w:sz w:val="28"/>
        </w:rPr>
        <w:t xml:space="preserve">в качестве расчетного для начисления премии за выполнение особо важных и сложных заданий, освобожденные от замещаемой должности краевой гражданской службы и уволенные за виновные действия, к премированию </w:t>
      </w:r>
      <w:r w:rsidR="00357A34">
        <w:rPr>
          <w:rStyle w:val="s2"/>
          <w:sz w:val="28"/>
        </w:rPr>
        <w:t xml:space="preserve">                     </w:t>
      </w:r>
      <w:r w:rsidRPr="00345D39">
        <w:rPr>
          <w:rStyle w:val="s2"/>
          <w:sz w:val="28"/>
        </w:rPr>
        <w:t>не представляются.</w:t>
      </w:r>
    </w:p>
    <w:p w:rsid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 xml:space="preserve">9. Премирование краевых гражданских служащих осуществляется </w:t>
      </w:r>
      <w:r w:rsidR="000604EC">
        <w:rPr>
          <w:rStyle w:val="s2"/>
          <w:sz w:val="28"/>
        </w:rPr>
        <w:t xml:space="preserve">                          </w:t>
      </w:r>
      <w:r w:rsidRPr="00345D39">
        <w:rPr>
          <w:rStyle w:val="s2"/>
          <w:sz w:val="28"/>
        </w:rPr>
        <w:t>в пределах средств фонда оплаты труда, утвержденного законом Камчатского края о краевом бюджете на соответствующий финансовый год.</w:t>
      </w:r>
    </w:p>
    <w:p w:rsidR="0009676C" w:rsidRDefault="0009676C">
      <w:pPr>
        <w:rPr>
          <w:rStyle w:val="s2"/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Style w:val="s2"/>
          <w:sz w:val="28"/>
        </w:rPr>
        <w:br w:type="page"/>
      </w:r>
    </w:p>
    <w:p w:rsidR="0009676C" w:rsidRDefault="0009676C" w:rsidP="0009676C">
      <w:pPr>
        <w:pStyle w:val="p10"/>
        <w:spacing w:before="0" w:beforeAutospacing="0" w:after="0" w:afterAutospacing="0"/>
        <w:ind w:left="5103"/>
        <w:jc w:val="center"/>
        <w:rPr>
          <w:rStyle w:val="s2"/>
          <w:sz w:val="28"/>
          <w:szCs w:val="28"/>
        </w:rPr>
      </w:pPr>
      <w:r w:rsidRPr="0009676C">
        <w:rPr>
          <w:rStyle w:val="s2"/>
          <w:sz w:val="28"/>
          <w:szCs w:val="28"/>
        </w:rPr>
        <w:lastRenderedPageBreak/>
        <w:t xml:space="preserve">Приложение к Положению </w:t>
      </w:r>
      <w:r>
        <w:rPr>
          <w:rStyle w:val="s2"/>
          <w:sz w:val="28"/>
          <w:szCs w:val="28"/>
        </w:rPr>
        <w:t xml:space="preserve">                            </w:t>
      </w:r>
      <w:r w:rsidRPr="0009676C">
        <w:rPr>
          <w:rStyle w:val="s2"/>
          <w:sz w:val="28"/>
          <w:szCs w:val="28"/>
        </w:rPr>
        <w:t xml:space="preserve"> о порядке выплаты премии за выполнение особо важных и сложных заданий государственным гражданским служащим </w:t>
      </w:r>
      <w:r w:rsidR="00676C7E" w:rsidRPr="00341486">
        <w:rPr>
          <w:rStyle w:val="s2"/>
          <w:sz w:val="28"/>
          <w:szCs w:val="28"/>
        </w:rPr>
        <w:t>Службы охраны объектов культурного наследия Камчатского края</w:t>
      </w:r>
    </w:p>
    <w:p w:rsidR="00676C7E" w:rsidRPr="0009676C" w:rsidRDefault="00676C7E" w:rsidP="0009676C">
      <w:pPr>
        <w:pStyle w:val="p10"/>
        <w:spacing w:before="0" w:beforeAutospacing="0" w:after="0" w:afterAutospacing="0"/>
        <w:ind w:left="5103"/>
        <w:jc w:val="center"/>
        <w:rPr>
          <w:rStyle w:val="s2"/>
          <w:sz w:val="28"/>
          <w:szCs w:val="28"/>
        </w:rPr>
      </w:pPr>
    </w:p>
    <w:p w:rsidR="0009676C" w:rsidRPr="0009676C" w:rsidRDefault="0009676C" w:rsidP="0009676C">
      <w:pPr>
        <w:pStyle w:val="p10"/>
        <w:spacing w:before="0" w:beforeAutospacing="0" w:after="0" w:afterAutospacing="0"/>
        <w:ind w:left="5103"/>
        <w:jc w:val="center"/>
        <w:rPr>
          <w:rStyle w:val="s2"/>
        </w:rPr>
      </w:pPr>
      <w:r w:rsidRPr="0009676C">
        <w:rPr>
          <w:rStyle w:val="s2"/>
        </w:rPr>
        <w:t>Форма Представления об оценке выполнения краевыми гражданскими служащими особо важных и сложных заданий для выплаты премии за выполнение особо важных и сложных заданий</w:t>
      </w:r>
    </w:p>
    <w:p w:rsidR="00FA5DEF" w:rsidRDefault="00FA5DEF" w:rsidP="0009676C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</w:p>
    <w:p w:rsidR="0009676C" w:rsidRDefault="0009676C" w:rsidP="0009676C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09676C">
        <w:rPr>
          <w:rStyle w:val="s2"/>
          <w:sz w:val="28"/>
        </w:rPr>
        <w:t>ПРЕДСТАВЛЕНИЕ</w:t>
      </w:r>
    </w:p>
    <w:p w:rsidR="0009676C" w:rsidRPr="0009676C" w:rsidRDefault="0009676C" w:rsidP="0009676C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09676C">
        <w:rPr>
          <w:rStyle w:val="s2"/>
          <w:sz w:val="28"/>
        </w:rPr>
        <w:t xml:space="preserve">об оценке выполнения краевыми гражданскими служащими </w:t>
      </w:r>
      <w:r w:rsidR="00676C7E" w:rsidRPr="00341486">
        <w:rPr>
          <w:rStyle w:val="s2"/>
          <w:sz w:val="28"/>
          <w:szCs w:val="28"/>
        </w:rPr>
        <w:t>Службы охраны объектов культурного наследия Камчатского края</w:t>
      </w:r>
      <w:r w:rsidRPr="0009676C">
        <w:rPr>
          <w:rStyle w:val="s2"/>
          <w:sz w:val="28"/>
        </w:rPr>
        <w:t xml:space="preserve"> особо важных и сложных заданий для выплаты премии за выполнение особо важных и сложных заданий</w:t>
      </w:r>
    </w:p>
    <w:p w:rsidR="0009676C" w:rsidRPr="0009676C" w:rsidRDefault="0009676C" w:rsidP="0009676C">
      <w:pPr>
        <w:pStyle w:val="p10"/>
        <w:spacing w:before="0" w:beforeAutospacing="0" w:after="0" w:afterAutospacing="0"/>
        <w:ind w:firstLine="709"/>
        <w:jc w:val="center"/>
        <w:rPr>
          <w:rStyle w:val="s2"/>
          <w:sz w:val="28"/>
        </w:rPr>
      </w:pPr>
    </w:p>
    <w:tbl>
      <w:tblPr>
        <w:tblW w:w="936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850"/>
        <w:gridCol w:w="1277"/>
        <w:gridCol w:w="2552"/>
        <w:gridCol w:w="1986"/>
        <w:gridCol w:w="2269"/>
      </w:tblGrid>
      <w:tr w:rsidR="0009676C" w:rsidRPr="00FA5DEF" w:rsidTr="001C2B8F">
        <w:trPr>
          <w:trHeight w:val="11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 xml:space="preserve">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>Замещаемая</w:t>
            </w:r>
          </w:p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>Краткое содержание</w:t>
            </w:r>
          </w:p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 xml:space="preserve">особо важного и сложного задания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 xml:space="preserve">Предлагаемый </w:t>
            </w:r>
          </w:p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 xml:space="preserve">размер премии </w:t>
            </w:r>
          </w:p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>за выполнение особо важных и сложных заданий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>Период, предлагаемый в качестве расчетного для начисления премии за выполнение особо важных и сложных заданий</w:t>
            </w:r>
          </w:p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>(месяц, квартал, полугодие, 9 месяцев, год)</w:t>
            </w:r>
          </w:p>
        </w:tc>
      </w:tr>
      <w:tr w:rsidR="0009676C" w:rsidRPr="00FA5DEF" w:rsidTr="001C2B8F">
        <w:trPr>
          <w:trHeight w:val="1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8"/>
              </w:rPr>
            </w:pPr>
            <w:r w:rsidRPr="00FA5DEF">
              <w:rPr>
                <w:rStyle w:val="s2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8"/>
              </w:rPr>
            </w:pPr>
            <w:r w:rsidRPr="00FA5DEF">
              <w:rPr>
                <w:rStyle w:val="s2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8"/>
              </w:rPr>
            </w:pPr>
            <w:r w:rsidRPr="00FA5DEF">
              <w:rPr>
                <w:rStyle w:val="s2"/>
                <w:sz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8"/>
              </w:rPr>
            </w:pPr>
            <w:r w:rsidRPr="00FA5DEF">
              <w:rPr>
                <w:rStyle w:val="s2"/>
                <w:sz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8"/>
              </w:rPr>
            </w:pPr>
            <w:r w:rsidRPr="00FA5DEF">
              <w:rPr>
                <w:rStyle w:val="s2"/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8"/>
              </w:rPr>
            </w:pPr>
            <w:r w:rsidRPr="00FA5DEF">
              <w:rPr>
                <w:rStyle w:val="s2"/>
                <w:sz w:val="28"/>
              </w:rPr>
              <w:t>6</w:t>
            </w:r>
          </w:p>
        </w:tc>
      </w:tr>
    </w:tbl>
    <w:p w:rsidR="0009676C" w:rsidRPr="00FA5DEF" w:rsidRDefault="0009676C" w:rsidP="00FA5DEF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</w:p>
    <w:p w:rsidR="0009676C" w:rsidRPr="00FA5DEF" w:rsidRDefault="0009676C" w:rsidP="00FA5DEF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</w:p>
    <w:p w:rsidR="0009676C" w:rsidRDefault="0009676C" w:rsidP="00FA5DEF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A5DEF">
        <w:rPr>
          <w:rStyle w:val="s2"/>
          <w:sz w:val="28"/>
        </w:rPr>
        <w:t>Фамилия, имя, отчество, подпись непосредственного руководителя соответствующих краевых гражданских служащих.</w:t>
      </w:r>
    </w:p>
    <w:p w:rsidR="00FA5DEF" w:rsidRDefault="00FA5DEF" w:rsidP="00FA5DEF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</w:p>
    <w:p w:rsidR="00FA5DEF" w:rsidRPr="00FA5DEF" w:rsidRDefault="00FA5DEF" w:rsidP="00FA5DEF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A5DEF">
        <w:rPr>
          <w:rStyle w:val="s2"/>
          <w:sz w:val="28"/>
        </w:rPr>
        <w:t xml:space="preserve">Согласовано: </w:t>
      </w:r>
    </w:p>
    <w:p w:rsidR="00FA5DEF" w:rsidRPr="00FA5DEF" w:rsidRDefault="00FA5DEF" w:rsidP="00FA5DEF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</w:p>
    <w:p w:rsidR="00FA5DEF" w:rsidRPr="00FA5DEF" w:rsidRDefault="002C6632" w:rsidP="00FA5DEF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>
        <w:rPr>
          <w:rStyle w:val="s2"/>
          <w:sz w:val="28"/>
        </w:rPr>
        <w:t>С</w:t>
      </w:r>
      <w:r w:rsidR="00FA5DEF" w:rsidRPr="00FA5DEF">
        <w:rPr>
          <w:rStyle w:val="s2"/>
          <w:sz w:val="28"/>
        </w:rPr>
        <w:t xml:space="preserve">пециалист, осуществляющий ведение бухгалтерского учета в </w:t>
      </w:r>
      <w:r w:rsidR="00F70572">
        <w:rPr>
          <w:rStyle w:val="s2"/>
          <w:sz w:val="28"/>
        </w:rPr>
        <w:t>Службе (начисления заработной платы).</w:t>
      </w:r>
    </w:p>
    <w:p w:rsidR="00FA5DEF" w:rsidRPr="00FA5DEF" w:rsidRDefault="00FA5DEF" w:rsidP="00FA5DEF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</w:p>
    <w:p w:rsidR="00FA5DEF" w:rsidRDefault="00FA5DEF">
      <w:pPr>
        <w:rPr>
          <w:rStyle w:val="s2"/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Style w:val="s2"/>
          <w:sz w:val="28"/>
        </w:rPr>
        <w:br w:type="page"/>
      </w:r>
    </w:p>
    <w:p w:rsidR="00FF49A5" w:rsidRDefault="00FF49A5" w:rsidP="00A02E3F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D1238D">
        <w:rPr>
          <w:rStyle w:val="s2"/>
          <w:sz w:val="28"/>
          <w:szCs w:val="28"/>
        </w:rPr>
        <w:lastRenderedPageBreak/>
        <w:t>Приложение</w:t>
      </w:r>
      <w:r>
        <w:rPr>
          <w:rStyle w:val="s2"/>
          <w:sz w:val="28"/>
          <w:szCs w:val="28"/>
        </w:rPr>
        <w:t xml:space="preserve"> №2</w:t>
      </w:r>
      <w:r w:rsidRPr="00D1238D">
        <w:rPr>
          <w:rStyle w:val="s2"/>
          <w:sz w:val="28"/>
          <w:szCs w:val="28"/>
        </w:rPr>
        <w:t xml:space="preserve"> к приказу</w:t>
      </w:r>
    </w:p>
    <w:p w:rsidR="00A02E3F" w:rsidRDefault="00FF49A5" w:rsidP="00A02E3F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341486">
        <w:rPr>
          <w:rStyle w:val="s2"/>
          <w:sz w:val="28"/>
          <w:szCs w:val="28"/>
        </w:rPr>
        <w:t>Служб</w:t>
      </w:r>
      <w:r>
        <w:rPr>
          <w:rStyle w:val="s2"/>
          <w:sz w:val="28"/>
          <w:szCs w:val="28"/>
        </w:rPr>
        <w:t>ы</w:t>
      </w:r>
      <w:r w:rsidRPr="00341486">
        <w:rPr>
          <w:rStyle w:val="s2"/>
          <w:sz w:val="28"/>
          <w:szCs w:val="28"/>
        </w:rPr>
        <w:t xml:space="preserve"> охраны объектов культурного наследия Камчатского края</w:t>
      </w:r>
    </w:p>
    <w:p w:rsidR="00FF49A5" w:rsidRPr="00A02E3F" w:rsidRDefault="00D8550F" w:rsidP="00A02E3F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D1238D">
        <w:rPr>
          <w:rStyle w:val="s2"/>
          <w:sz w:val="28"/>
          <w:szCs w:val="28"/>
        </w:rPr>
        <w:t xml:space="preserve">от </w:t>
      </w:r>
      <w:r>
        <w:rPr>
          <w:rStyle w:val="s2"/>
          <w:sz w:val="28"/>
          <w:szCs w:val="28"/>
        </w:rPr>
        <w:t>____________ № ___</w:t>
      </w: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</w:p>
    <w:p w:rsidR="00FF49A5" w:rsidRPr="00FF49A5" w:rsidRDefault="00FF49A5" w:rsidP="00893510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FF49A5">
        <w:rPr>
          <w:rStyle w:val="s2"/>
          <w:sz w:val="28"/>
        </w:rPr>
        <w:t>Положение</w:t>
      </w:r>
    </w:p>
    <w:p w:rsidR="00FF49A5" w:rsidRPr="00FF49A5" w:rsidRDefault="00FF49A5" w:rsidP="00893510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FF49A5">
        <w:rPr>
          <w:rStyle w:val="s2"/>
          <w:sz w:val="28"/>
        </w:rPr>
        <w:t>о порядке выплаты материальной помощи государственным</w:t>
      </w:r>
    </w:p>
    <w:p w:rsidR="00FF49A5" w:rsidRPr="00FF49A5" w:rsidRDefault="00FF49A5" w:rsidP="00893510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FF49A5">
        <w:rPr>
          <w:rStyle w:val="s2"/>
          <w:sz w:val="28"/>
        </w:rPr>
        <w:t xml:space="preserve">гражданским служащим </w:t>
      </w:r>
      <w:r w:rsidR="00385250" w:rsidRPr="00341486">
        <w:rPr>
          <w:rStyle w:val="s2"/>
          <w:sz w:val="28"/>
          <w:szCs w:val="28"/>
        </w:rPr>
        <w:t>Служб</w:t>
      </w:r>
      <w:r w:rsidR="00385250">
        <w:rPr>
          <w:rStyle w:val="s2"/>
          <w:sz w:val="28"/>
          <w:szCs w:val="28"/>
        </w:rPr>
        <w:t>ы</w:t>
      </w:r>
      <w:r w:rsidR="00385250" w:rsidRPr="00341486">
        <w:rPr>
          <w:rStyle w:val="s2"/>
          <w:sz w:val="28"/>
          <w:szCs w:val="28"/>
        </w:rPr>
        <w:t xml:space="preserve"> охраны объектов культурного наследия Камчатского края</w:t>
      </w:r>
      <w:r w:rsidR="004F5459">
        <w:rPr>
          <w:rStyle w:val="s2"/>
          <w:sz w:val="28"/>
          <w:szCs w:val="28"/>
        </w:rPr>
        <w:t xml:space="preserve"> (далее - Служба)</w:t>
      </w: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 xml:space="preserve">1. Настоящее Положение разработано в соответствии с </w:t>
      </w:r>
      <w:hyperlink r:id="rId10" w:history="1">
        <w:r w:rsidRPr="00FF49A5">
          <w:rPr>
            <w:rStyle w:val="s2"/>
            <w:sz w:val="28"/>
          </w:rPr>
          <w:t>Законом</w:t>
        </w:r>
      </w:hyperlink>
      <w:r w:rsidRPr="00FF49A5">
        <w:rPr>
          <w:rStyle w:val="s2"/>
          <w:sz w:val="28"/>
        </w:rPr>
        <w:t xml:space="preserve"> Камчатского края от 20.11.2013 № 343 </w:t>
      </w:r>
      <w:r w:rsidR="009A6118">
        <w:rPr>
          <w:rStyle w:val="s2"/>
          <w:sz w:val="28"/>
        </w:rPr>
        <w:t>«</w:t>
      </w:r>
      <w:r w:rsidRPr="00FF49A5">
        <w:rPr>
          <w:rStyle w:val="s2"/>
          <w:sz w:val="28"/>
        </w:rPr>
        <w:t>О государственной гражданской службе Камчатского края</w:t>
      </w:r>
      <w:r w:rsidR="009A6118">
        <w:rPr>
          <w:rStyle w:val="s2"/>
          <w:sz w:val="28"/>
        </w:rPr>
        <w:t>»</w:t>
      </w:r>
      <w:r w:rsidRPr="00FF49A5">
        <w:rPr>
          <w:rStyle w:val="s2"/>
          <w:sz w:val="28"/>
        </w:rPr>
        <w:t xml:space="preserve"> и устанавливает порядок выплаты материальной помощи государственным гражданским служащим в </w:t>
      </w:r>
      <w:r w:rsidR="009A6118" w:rsidRPr="00341486">
        <w:rPr>
          <w:rStyle w:val="s2"/>
          <w:sz w:val="28"/>
          <w:szCs w:val="28"/>
        </w:rPr>
        <w:t>Служб</w:t>
      </w:r>
      <w:r w:rsidR="009A6118">
        <w:rPr>
          <w:rStyle w:val="s2"/>
          <w:sz w:val="28"/>
          <w:szCs w:val="28"/>
        </w:rPr>
        <w:t>е</w:t>
      </w:r>
      <w:r w:rsidR="009A6118" w:rsidRPr="00341486">
        <w:rPr>
          <w:rStyle w:val="s2"/>
          <w:sz w:val="28"/>
          <w:szCs w:val="28"/>
        </w:rPr>
        <w:t xml:space="preserve"> охраны объектов культурного наследия Камчатского края</w:t>
      </w:r>
      <w:r w:rsidRPr="00FF49A5">
        <w:rPr>
          <w:rStyle w:val="s2"/>
          <w:sz w:val="28"/>
        </w:rPr>
        <w:t>, за исключением государственных гражданских служащих, замещающих должности государственной гражданской службы Камчатского края (далее – краевая гражданская служба), в отношении которых Губернатор Камчатского края осуществляет полномочия представителя нанимателя (далее – краевые гражданские служащие).</w:t>
      </w: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>2. Материальная помощь начисляется краевым гражданским служащим, ежемесячно в размере 20,83 процента оклада месячного денежного содержания краевого гражданского служащего.</w:t>
      </w: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>3. На материальную помощь начисляется районный коэффициент и процентные надбавки за работу в районах Крайнего Севера и приравненных к ним местностях, установленные законом Камчатского края.</w:t>
      </w:r>
    </w:p>
    <w:p w:rsid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>4. Материальная помощь выплачивается ежемесячно в составе денежного содержания краевого гражданского служащего, в том числе</w:t>
      </w:r>
      <w:r w:rsidR="009A6118">
        <w:rPr>
          <w:rStyle w:val="s2"/>
          <w:sz w:val="28"/>
        </w:rPr>
        <w:t>,</w:t>
      </w:r>
      <w:r w:rsidRPr="00FF49A5">
        <w:rPr>
          <w:rStyle w:val="s2"/>
          <w:sz w:val="28"/>
        </w:rPr>
        <w:t xml:space="preserve"> в период нахождения краевого гражданского служащего в служебных командировках, направлени</w:t>
      </w:r>
      <w:r w:rsidR="009A6118">
        <w:rPr>
          <w:rStyle w:val="s2"/>
          <w:sz w:val="28"/>
        </w:rPr>
        <w:t>я</w:t>
      </w:r>
      <w:r w:rsidRPr="00FF49A5">
        <w:rPr>
          <w:rStyle w:val="s2"/>
          <w:sz w:val="28"/>
        </w:rPr>
        <w:t xml:space="preserve"> на подготовку, переподготовку, дополнительное профессиональное образование, а также в случаях его временной нетрудоспособности (кроме периода нахождения краевого гражданского служащего в ежегодном оплачиваемом отпуске либо в отпуске по уходу за ребенком).</w:t>
      </w: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>5. В случае временного отсутствия краевого гражданского служащего на службе (кроме периода нахождения в ежегодном оплачиваемом отпуске), материальная помощь выплачивается ему после выхода на службу за весь период временного отсутствия на службе.</w:t>
      </w: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>6. Краевым гражданским служащим помимо материальной помощи при наличии экономии фонда оплаты труда выплачивается дополнительная материальная помощь в следующих случаях:</w:t>
      </w:r>
    </w:p>
    <w:p w:rsidR="00FF49A5" w:rsidRPr="00FF49A5" w:rsidRDefault="00FF49A5" w:rsidP="00250E4B">
      <w:pPr>
        <w:pStyle w:val="p10"/>
        <w:numPr>
          <w:ilvl w:val="0"/>
          <w:numId w:val="16"/>
        </w:numPr>
        <w:spacing w:before="0" w:beforeAutospacing="0" w:after="0" w:afterAutospacing="0"/>
        <w:ind w:left="0" w:firstLine="426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>в связи с заключением брака;</w:t>
      </w:r>
    </w:p>
    <w:p w:rsidR="00FF49A5" w:rsidRPr="00FF49A5" w:rsidRDefault="00FF49A5" w:rsidP="00250E4B">
      <w:pPr>
        <w:pStyle w:val="p10"/>
        <w:numPr>
          <w:ilvl w:val="0"/>
          <w:numId w:val="16"/>
        </w:numPr>
        <w:spacing w:before="0" w:beforeAutospacing="0" w:after="0" w:afterAutospacing="0"/>
        <w:ind w:left="0" w:firstLine="426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>в связи с рождением ребенка;</w:t>
      </w:r>
    </w:p>
    <w:p w:rsidR="00FF49A5" w:rsidRPr="00FF49A5" w:rsidRDefault="00FF49A5" w:rsidP="00250E4B">
      <w:pPr>
        <w:pStyle w:val="p10"/>
        <w:numPr>
          <w:ilvl w:val="0"/>
          <w:numId w:val="16"/>
        </w:numPr>
        <w:spacing w:before="0" w:beforeAutospacing="0" w:after="0" w:afterAutospacing="0"/>
        <w:ind w:left="0" w:firstLine="426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>в связи со смертью близких родственников (родителей, детей, супруга (супруги);</w:t>
      </w:r>
    </w:p>
    <w:p w:rsidR="00FF49A5" w:rsidRPr="00FF49A5" w:rsidRDefault="00FF49A5" w:rsidP="00250E4B">
      <w:pPr>
        <w:pStyle w:val="p10"/>
        <w:numPr>
          <w:ilvl w:val="0"/>
          <w:numId w:val="16"/>
        </w:numPr>
        <w:spacing w:before="0" w:beforeAutospacing="0" w:after="0" w:afterAutospacing="0"/>
        <w:ind w:left="0" w:firstLine="426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 xml:space="preserve">при наступлении непредвиденных событий (несчастного случая, стихийного бедствия, пожара, кражи и др.); </w:t>
      </w:r>
    </w:p>
    <w:p w:rsidR="00FF49A5" w:rsidRPr="00FF49A5" w:rsidRDefault="00FF49A5" w:rsidP="00250E4B">
      <w:pPr>
        <w:pStyle w:val="p10"/>
        <w:numPr>
          <w:ilvl w:val="0"/>
          <w:numId w:val="16"/>
        </w:numPr>
        <w:spacing w:before="0" w:beforeAutospacing="0" w:after="0" w:afterAutospacing="0"/>
        <w:ind w:left="0" w:firstLine="426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lastRenderedPageBreak/>
        <w:t>при наличии потребности в лечении или восстановлении здоровья в связи с болезнью (травм</w:t>
      </w:r>
      <w:r w:rsidR="002F5695">
        <w:rPr>
          <w:rStyle w:val="s2"/>
          <w:sz w:val="28"/>
        </w:rPr>
        <w:t>ой) несчастным случаем, аварией.</w:t>
      </w: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>7. При возникновении одного и того же случая из числа обстоятельств, указанных в части 6 настоящего Положения, по которым за выплатой дополнительной материальной помощи могут обратиться одновременно несколько краевых гражданских служащих, замещающих должности краевой гражданской службы в одном или в нескольких исполнительных органах государственной власти Камчатского края, являющихся членами одной семьи, решение о выплате материальной помощи принимается в отношении одного из них (по их выбору).</w:t>
      </w: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 xml:space="preserve">8. Выплата дополнительной материальной помощи осуществляется по решению </w:t>
      </w:r>
      <w:r w:rsidR="004F5459">
        <w:rPr>
          <w:rStyle w:val="s2"/>
          <w:sz w:val="28"/>
        </w:rPr>
        <w:t>руководителя Службы</w:t>
      </w:r>
      <w:r w:rsidRPr="00FF49A5">
        <w:rPr>
          <w:rStyle w:val="s2"/>
          <w:sz w:val="28"/>
        </w:rPr>
        <w:t xml:space="preserve"> на основании письменного заявления краевого гражданского служащего с приложением документов, подтверждающих соответствующие обстоятельства.</w:t>
      </w: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 xml:space="preserve">9. Заявление на имя </w:t>
      </w:r>
      <w:r w:rsidR="004F5459">
        <w:rPr>
          <w:rStyle w:val="s2"/>
          <w:sz w:val="28"/>
        </w:rPr>
        <w:t>руководителя Службы</w:t>
      </w:r>
      <w:r w:rsidR="004F5459" w:rsidRPr="00FF49A5">
        <w:rPr>
          <w:rStyle w:val="s2"/>
          <w:sz w:val="28"/>
        </w:rPr>
        <w:t xml:space="preserve"> </w:t>
      </w:r>
      <w:r w:rsidRPr="00FF49A5">
        <w:rPr>
          <w:rStyle w:val="s2"/>
          <w:sz w:val="28"/>
        </w:rPr>
        <w:t xml:space="preserve">и документы, подтверждающие соответствующие обстоятельства, представляются </w:t>
      </w:r>
      <w:r w:rsidR="002C6632">
        <w:rPr>
          <w:rStyle w:val="s2"/>
          <w:sz w:val="28"/>
        </w:rPr>
        <w:t>с</w:t>
      </w:r>
      <w:r w:rsidR="002C6632" w:rsidRPr="00FA5DEF">
        <w:rPr>
          <w:rStyle w:val="s2"/>
          <w:sz w:val="28"/>
        </w:rPr>
        <w:t>пециалист</w:t>
      </w:r>
      <w:r w:rsidR="002C6632">
        <w:rPr>
          <w:rStyle w:val="s2"/>
          <w:sz w:val="28"/>
        </w:rPr>
        <w:t>у</w:t>
      </w:r>
      <w:r w:rsidR="002C6632" w:rsidRPr="00FA5DEF">
        <w:rPr>
          <w:rStyle w:val="s2"/>
          <w:sz w:val="28"/>
        </w:rPr>
        <w:t>, осуществляющ</w:t>
      </w:r>
      <w:r w:rsidR="002C6632">
        <w:rPr>
          <w:rStyle w:val="s2"/>
          <w:sz w:val="28"/>
        </w:rPr>
        <w:t>ему</w:t>
      </w:r>
      <w:r w:rsidR="002C6632" w:rsidRPr="00FA5DEF">
        <w:rPr>
          <w:rStyle w:val="s2"/>
          <w:sz w:val="28"/>
        </w:rPr>
        <w:t xml:space="preserve"> ведение бухгалтерского учета в </w:t>
      </w:r>
      <w:r w:rsidR="002C6632">
        <w:rPr>
          <w:rStyle w:val="s2"/>
          <w:sz w:val="28"/>
        </w:rPr>
        <w:t>Службе</w:t>
      </w:r>
      <w:r w:rsidRPr="00FF49A5">
        <w:rPr>
          <w:rStyle w:val="s2"/>
          <w:sz w:val="28"/>
        </w:rPr>
        <w:t>, котор</w:t>
      </w:r>
      <w:r w:rsidR="002C6632">
        <w:rPr>
          <w:rStyle w:val="s2"/>
          <w:sz w:val="28"/>
        </w:rPr>
        <w:t>ый</w:t>
      </w:r>
      <w:r w:rsidRPr="00FF49A5">
        <w:rPr>
          <w:rStyle w:val="s2"/>
          <w:sz w:val="28"/>
        </w:rPr>
        <w:t xml:space="preserve"> готовит соответствующие предложения для принятия решения </w:t>
      </w:r>
      <w:r w:rsidR="004F5459">
        <w:rPr>
          <w:rStyle w:val="s2"/>
          <w:sz w:val="28"/>
        </w:rPr>
        <w:t>руководителем Службы</w:t>
      </w:r>
      <w:r w:rsidRPr="00FF49A5">
        <w:rPr>
          <w:rStyle w:val="s2"/>
          <w:sz w:val="28"/>
        </w:rPr>
        <w:t>.</w:t>
      </w: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 xml:space="preserve">10. Решение об оказании дополнительной материальной помощи оформляется приказом </w:t>
      </w:r>
      <w:r w:rsidR="004F5459">
        <w:rPr>
          <w:rStyle w:val="s2"/>
          <w:sz w:val="28"/>
        </w:rPr>
        <w:t>Службы</w:t>
      </w:r>
      <w:r w:rsidRPr="00FF49A5">
        <w:rPr>
          <w:rStyle w:val="s2"/>
          <w:sz w:val="28"/>
        </w:rPr>
        <w:t>.</w:t>
      </w:r>
    </w:p>
    <w:p w:rsidR="00FF49A5" w:rsidRDefault="00FF49A5" w:rsidP="00A02E3F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>
        <w:rPr>
          <w:szCs w:val="28"/>
        </w:rPr>
        <w:br w:type="page"/>
      </w:r>
      <w:r w:rsidRPr="00D1238D">
        <w:rPr>
          <w:rStyle w:val="s2"/>
          <w:sz w:val="28"/>
          <w:szCs w:val="28"/>
        </w:rPr>
        <w:lastRenderedPageBreak/>
        <w:t>Приложение</w:t>
      </w:r>
      <w:r>
        <w:rPr>
          <w:rStyle w:val="s2"/>
          <w:sz w:val="28"/>
          <w:szCs w:val="28"/>
        </w:rPr>
        <w:t xml:space="preserve"> №3</w:t>
      </w:r>
      <w:r w:rsidRPr="00D1238D">
        <w:rPr>
          <w:rStyle w:val="s2"/>
          <w:sz w:val="28"/>
          <w:szCs w:val="28"/>
        </w:rPr>
        <w:t xml:space="preserve"> к приказу</w:t>
      </w:r>
    </w:p>
    <w:p w:rsidR="00A02E3F" w:rsidRDefault="00FF49A5" w:rsidP="00A02E3F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341486">
        <w:rPr>
          <w:rStyle w:val="s2"/>
          <w:sz w:val="28"/>
          <w:szCs w:val="28"/>
        </w:rPr>
        <w:t>Служб</w:t>
      </w:r>
      <w:r>
        <w:rPr>
          <w:rStyle w:val="s2"/>
          <w:sz w:val="28"/>
          <w:szCs w:val="28"/>
        </w:rPr>
        <w:t>ы</w:t>
      </w:r>
      <w:r w:rsidRPr="00341486">
        <w:rPr>
          <w:rStyle w:val="s2"/>
          <w:sz w:val="28"/>
          <w:szCs w:val="28"/>
        </w:rPr>
        <w:t xml:space="preserve"> охраны объектов культурного наследия Камчатского края</w:t>
      </w:r>
    </w:p>
    <w:p w:rsidR="00FF49A5" w:rsidRDefault="00D8550F" w:rsidP="00A02E3F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D1238D">
        <w:rPr>
          <w:rStyle w:val="s2"/>
          <w:sz w:val="28"/>
          <w:szCs w:val="28"/>
        </w:rPr>
        <w:t xml:space="preserve">от </w:t>
      </w:r>
      <w:r>
        <w:rPr>
          <w:rStyle w:val="s2"/>
          <w:sz w:val="28"/>
          <w:szCs w:val="28"/>
        </w:rPr>
        <w:t>____________ № ___</w:t>
      </w:r>
    </w:p>
    <w:p w:rsidR="00FF49A5" w:rsidRPr="00C42CC2" w:rsidRDefault="00FF49A5" w:rsidP="00C42CC2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</w:p>
    <w:p w:rsidR="00C404DE" w:rsidRPr="001C1BAF" w:rsidRDefault="00C404DE" w:rsidP="001C1BAF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1C1BAF">
        <w:rPr>
          <w:rStyle w:val="s2"/>
          <w:sz w:val="28"/>
        </w:rPr>
        <w:t>Положение</w:t>
      </w:r>
    </w:p>
    <w:p w:rsidR="00C404DE" w:rsidRPr="001C1BAF" w:rsidRDefault="00C404DE" w:rsidP="001C1BAF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1C1BAF">
        <w:rPr>
          <w:rStyle w:val="s2"/>
          <w:sz w:val="28"/>
        </w:rPr>
        <w:t xml:space="preserve">о порядке выплаты единовременного поощрения государственным </w:t>
      </w:r>
    </w:p>
    <w:p w:rsidR="001C1BAF" w:rsidRPr="001C1BAF" w:rsidRDefault="00C404DE" w:rsidP="001C1BAF">
      <w:pPr>
        <w:pStyle w:val="p10"/>
        <w:spacing w:before="0" w:beforeAutospacing="0" w:after="0" w:afterAutospacing="0"/>
        <w:jc w:val="center"/>
        <w:rPr>
          <w:rStyle w:val="s2"/>
          <w:sz w:val="28"/>
          <w:szCs w:val="28"/>
        </w:rPr>
      </w:pPr>
      <w:r w:rsidRPr="001C1BAF">
        <w:rPr>
          <w:rStyle w:val="s2"/>
          <w:sz w:val="28"/>
        </w:rPr>
        <w:t xml:space="preserve">гражданским служащим </w:t>
      </w:r>
      <w:r w:rsidR="001C1BAF" w:rsidRPr="00341486">
        <w:rPr>
          <w:rStyle w:val="s2"/>
          <w:sz w:val="28"/>
          <w:szCs w:val="28"/>
        </w:rPr>
        <w:t>Служб</w:t>
      </w:r>
      <w:r w:rsidR="001C1BAF">
        <w:rPr>
          <w:rStyle w:val="s2"/>
          <w:sz w:val="28"/>
          <w:szCs w:val="28"/>
        </w:rPr>
        <w:t>ы</w:t>
      </w:r>
      <w:r w:rsidR="001C1BAF" w:rsidRPr="00341486">
        <w:rPr>
          <w:rStyle w:val="s2"/>
          <w:sz w:val="28"/>
          <w:szCs w:val="28"/>
        </w:rPr>
        <w:t xml:space="preserve"> охраны объектов культурного наследия Камчатского края</w:t>
      </w:r>
      <w:r w:rsidR="001C1BAF">
        <w:rPr>
          <w:rStyle w:val="s2"/>
          <w:sz w:val="28"/>
          <w:szCs w:val="28"/>
        </w:rPr>
        <w:t xml:space="preserve"> (далее - Служба)</w:t>
      </w:r>
    </w:p>
    <w:p w:rsidR="00C404DE" w:rsidRDefault="00C404DE" w:rsidP="00C404DE">
      <w:pPr>
        <w:autoSpaceDE w:val="0"/>
        <w:autoSpaceDN w:val="0"/>
        <w:adjustRightInd w:val="0"/>
        <w:jc w:val="center"/>
        <w:rPr>
          <w:szCs w:val="28"/>
        </w:rPr>
      </w:pP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bookmarkStart w:id="1" w:name="Par15"/>
      <w:bookmarkEnd w:id="1"/>
      <w:r w:rsidRPr="00C0142C">
        <w:rPr>
          <w:rStyle w:val="s2"/>
          <w:sz w:val="28"/>
        </w:rPr>
        <w:t xml:space="preserve">1. Настоящее Положение разработано в соответствии с </w:t>
      </w:r>
      <w:hyperlink r:id="rId11" w:history="1">
        <w:r w:rsidRPr="00C0142C">
          <w:rPr>
            <w:rStyle w:val="s2"/>
            <w:sz w:val="28"/>
          </w:rPr>
          <w:t>Законом</w:t>
        </w:r>
      </w:hyperlink>
      <w:r w:rsidRPr="00C0142C">
        <w:rPr>
          <w:rStyle w:val="s2"/>
          <w:sz w:val="28"/>
        </w:rPr>
        <w:t xml:space="preserve"> Камчатского края от 20.11.2013 № 343 «О государственной гражданской службе Камчатского края» и устанавливает порядок выплаты единовременного поощрения государственным гражданским служащим </w:t>
      </w:r>
      <w:r w:rsidR="00C0142C">
        <w:rPr>
          <w:rStyle w:val="s2"/>
          <w:sz w:val="28"/>
        </w:rPr>
        <w:t>Службы</w:t>
      </w:r>
      <w:r w:rsidRPr="00C0142C">
        <w:rPr>
          <w:rStyle w:val="s2"/>
          <w:sz w:val="28"/>
        </w:rPr>
        <w:t>, за исключением государственных гражданских служащих, замещающих должности государственной гражданской службы Камчатского края (далее – краевая гражданская служба), в отношении которых Губернатор Камчатского края осуществляет полномочия представителя нанимателя.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bookmarkStart w:id="2" w:name="Par21"/>
      <w:bookmarkEnd w:id="2"/>
      <w:r w:rsidRPr="00C0142C">
        <w:rPr>
          <w:rStyle w:val="s2"/>
          <w:sz w:val="28"/>
        </w:rPr>
        <w:t>2. Единовременное поощрение выплачивается государственным гражданским служащим Камчатского края, указанным в части 1 настоящего Положения (далее – краевые гражданские служащие):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>1) при объявлении благодарности Губернатора Камчатского края –</w:t>
      </w:r>
      <w:r w:rsidR="004F42BC">
        <w:rPr>
          <w:rStyle w:val="s2"/>
          <w:sz w:val="28"/>
        </w:rPr>
        <w:t xml:space="preserve">                         </w:t>
      </w:r>
      <w:r w:rsidRPr="00C0142C">
        <w:rPr>
          <w:rStyle w:val="s2"/>
          <w:sz w:val="28"/>
        </w:rPr>
        <w:t xml:space="preserve"> в размере 0,5 месячного оклада краевого гражданского служащего в соответствии с замещаемой им должностью краевой гражданской службы (далее – должностной оклад);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>2) при награждении почетной грамотой Правительства Камчатского края – в размере 0,5 должностного оклада;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>3) при награждении почетной грамотой Законодательного Собрания Камчатского края – в размере 0,5 должностного оклада;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>4) в связи с выходом на государственную пенсию за выслугу лет – в размере трех месячных фондов оплаты труда. Размер единовременного поощрения в связи с выходом краевого гражданского служащего на государственную пенсию за выслугу лет определяется по денежному содержанию краевого гражданского служащего на день увольнения с краевой гражданской службы.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 xml:space="preserve">3. Единовременные поощрения в случаях, предусмотренных пунктами 1 – 3 </w:t>
      </w:r>
      <w:hyperlink r:id="rId12" w:history="1">
        <w:r w:rsidRPr="00C0142C">
          <w:rPr>
            <w:rStyle w:val="s2"/>
            <w:sz w:val="28"/>
          </w:rPr>
          <w:t>части 2</w:t>
        </w:r>
      </w:hyperlink>
      <w:r w:rsidRPr="00C0142C">
        <w:rPr>
          <w:rStyle w:val="s2"/>
          <w:sz w:val="28"/>
        </w:rPr>
        <w:t xml:space="preserve"> настоящего Положения, выплачиваются краевым гражданским служащим на основании приказа </w:t>
      </w:r>
      <w:r w:rsidR="004F42BC">
        <w:rPr>
          <w:rStyle w:val="s2"/>
          <w:sz w:val="28"/>
        </w:rPr>
        <w:t>Службы</w:t>
      </w:r>
      <w:r w:rsidRPr="00C0142C">
        <w:rPr>
          <w:rStyle w:val="s2"/>
          <w:sz w:val="28"/>
        </w:rPr>
        <w:t>, издаваемого по представлению лица, ответственного за ведение кадрового делопроизводства (далее – кадровая служба).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>4. Кадровая служба готовит: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 xml:space="preserve">1) представление о выплате единовременного поощрения в случаях, предусмотренных пунктами 1 и 2 </w:t>
      </w:r>
      <w:hyperlink r:id="rId13" w:history="1">
        <w:r w:rsidRPr="00C0142C">
          <w:rPr>
            <w:rStyle w:val="s2"/>
            <w:sz w:val="28"/>
          </w:rPr>
          <w:t>части 2</w:t>
        </w:r>
      </w:hyperlink>
      <w:r w:rsidRPr="00C0142C">
        <w:rPr>
          <w:rStyle w:val="s2"/>
          <w:sz w:val="28"/>
        </w:rPr>
        <w:t xml:space="preserve"> настоящего Положения, – в течение 10 </w:t>
      </w:r>
      <w:r w:rsidRPr="00C0142C">
        <w:rPr>
          <w:rStyle w:val="s2"/>
          <w:sz w:val="28"/>
        </w:rPr>
        <w:lastRenderedPageBreak/>
        <w:t>календарных дней со дня соответствующего поощрения (награждения) краевого гражданского служащего;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 xml:space="preserve">2) представление о выплате единовременного поощрения в случае, предусмотренном пунктом 3 </w:t>
      </w:r>
      <w:hyperlink r:id="rId14" w:history="1">
        <w:r w:rsidRPr="00C0142C">
          <w:rPr>
            <w:rStyle w:val="s2"/>
            <w:sz w:val="28"/>
          </w:rPr>
          <w:t>части 2</w:t>
        </w:r>
      </w:hyperlink>
      <w:r w:rsidRPr="00C0142C">
        <w:rPr>
          <w:rStyle w:val="s2"/>
          <w:sz w:val="28"/>
        </w:rPr>
        <w:t xml:space="preserve"> настоящего Положения, – в течение 10 календарных дней со дня поступления заявления краевого гражданского служащего, награжденного почетной грамотой Законодательного Собрания Камчатского края, о выплате единовременного поощрения и подтверждающих документов.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 xml:space="preserve">5. Единовременное поощрение в случае, предусмотренном пунктом 4 </w:t>
      </w:r>
      <w:hyperlink r:id="rId15" w:history="1">
        <w:r w:rsidRPr="00C0142C">
          <w:rPr>
            <w:rStyle w:val="s2"/>
            <w:sz w:val="28"/>
          </w:rPr>
          <w:t>части 2</w:t>
        </w:r>
      </w:hyperlink>
      <w:r w:rsidRPr="00C0142C">
        <w:rPr>
          <w:rStyle w:val="s2"/>
          <w:sz w:val="28"/>
        </w:rPr>
        <w:t xml:space="preserve"> настоящего Положения, выплачивается краевым гражданским служащим на основании приказа </w:t>
      </w:r>
      <w:r w:rsidR="004F42BC">
        <w:rPr>
          <w:rStyle w:val="s2"/>
          <w:sz w:val="28"/>
        </w:rPr>
        <w:t>Службы</w:t>
      </w:r>
      <w:r w:rsidRPr="00C0142C">
        <w:rPr>
          <w:rStyle w:val="s2"/>
          <w:sz w:val="28"/>
        </w:rPr>
        <w:t>.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>6. Единовременные поощрения выплачиваются краевым гражданским служащим в пределах средств фонда оплаты труда, утвержденного законом Камчатского края о краевом бюджете на соответствующий финансовый год.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>7. На единовременные поощрения начисляются районный коэффициент и процентные надбавки за работу в районах Крайнего Севера и приравненных к ним местностях, установленные законом Камчатского края.</w:t>
      </w:r>
    </w:p>
    <w:p w:rsidR="004F42BC" w:rsidRDefault="004F42BC">
      <w:pPr>
        <w:rPr>
          <w:rStyle w:val="s2"/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Style w:val="s2"/>
          <w:sz w:val="28"/>
        </w:rPr>
        <w:br w:type="page"/>
      </w:r>
    </w:p>
    <w:p w:rsidR="004F42BC" w:rsidRDefault="004F42BC" w:rsidP="004F42BC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D1238D">
        <w:rPr>
          <w:rStyle w:val="s2"/>
          <w:sz w:val="28"/>
          <w:szCs w:val="28"/>
        </w:rPr>
        <w:lastRenderedPageBreak/>
        <w:t>Приложение</w:t>
      </w:r>
      <w:r>
        <w:rPr>
          <w:rStyle w:val="s2"/>
          <w:sz w:val="28"/>
          <w:szCs w:val="28"/>
        </w:rPr>
        <w:t xml:space="preserve"> №4</w:t>
      </w:r>
      <w:r w:rsidRPr="00D1238D">
        <w:rPr>
          <w:rStyle w:val="s2"/>
          <w:sz w:val="28"/>
          <w:szCs w:val="28"/>
        </w:rPr>
        <w:t xml:space="preserve"> к приказу</w:t>
      </w:r>
    </w:p>
    <w:p w:rsidR="004F42BC" w:rsidRDefault="004F42BC" w:rsidP="004F42BC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341486">
        <w:rPr>
          <w:rStyle w:val="s2"/>
          <w:sz w:val="28"/>
          <w:szCs w:val="28"/>
        </w:rPr>
        <w:t>Служб</w:t>
      </w:r>
      <w:r>
        <w:rPr>
          <w:rStyle w:val="s2"/>
          <w:sz w:val="28"/>
          <w:szCs w:val="28"/>
        </w:rPr>
        <w:t>ы</w:t>
      </w:r>
      <w:r w:rsidRPr="00341486">
        <w:rPr>
          <w:rStyle w:val="s2"/>
          <w:sz w:val="28"/>
          <w:szCs w:val="28"/>
        </w:rPr>
        <w:t xml:space="preserve"> охраны объектов культурного наследия Камчатского края</w:t>
      </w:r>
    </w:p>
    <w:p w:rsidR="004F42BC" w:rsidRDefault="00D8550F" w:rsidP="004F42BC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D1238D">
        <w:rPr>
          <w:rStyle w:val="s2"/>
          <w:sz w:val="28"/>
          <w:szCs w:val="28"/>
        </w:rPr>
        <w:t xml:space="preserve">от </w:t>
      </w:r>
      <w:r>
        <w:rPr>
          <w:rStyle w:val="s2"/>
          <w:sz w:val="28"/>
          <w:szCs w:val="28"/>
        </w:rPr>
        <w:t>____________ № ___</w:t>
      </w:r>
    </w:p>
    <w:p w:rsidR="004F42BC" w:rsidRDefault="004F42BC" w:rsidP="00C42CC2">
      <w:pPr>
        <w:pStyle w:val="p10"/>
        <w:spacing w:before="0" w:beforeAutospacing="0" w:after="0" w:afterAutospacing="0"/>
        <w:jc w:val="center"/>
        <w:rPr>
          <w:rStyle w:val="s2"/>
          <w:sz w:val="28"/>
          <w:szCs w:val="28"/>
        </w:rPr>
      </w:pPr>
    </w:p>
    <w:p w:rsidR="00FF49A5" w:rsidRPr="001C1BAF" w:rsidRDefault="00FF49A5" w:rsidP="00C42CC2">
      <w:pPr>
        <w:pStyle w:val="p10"/>
        <w:spacing w:before="0" w:beforeAutospacing="0" w:after="0" w:afterAutospacing="0"/>
        <w:jc w:val="center"/>
        <w:rPr>
          <w:rStyle w:val="s2"/>
          <w:sz w:val="28"/>
          <w:szCs w:val="28"/>
        </w:rPr>
      </w:pPr>
      <w:r w:rsidRPr="001C1BAF">
        <w:rPr>
          <w:rStyle w:val="s2"/>
          <w:sz w:val="28"/>
          <w:szCs w:val="28"/>
        </w:rPr>
        <w:t xml:space="preserve">Положение </w:t>
      </w:r>
    </w:p>
    <w:p w:rsidR="00FF49A5" w:rsidRPr="001C1BAF" w:rsidRDefault="00FF49A5" w:rsidP="00C42CC2">
      <w:pPr>
        <w:pStyle w:val="p10"/>
        <w:spacing w:before="0" w:beforeAutospacing="0" w:after="0" w:afterAutospacing="0"/>
        <w:jc w:val="center"/>
        <w:rPr>
          <w:rStyle w:val="s2"/>
          <w:sz w:val="28"/>
          <w:szCs w:val="28"/>
        </w:rPr>
      </w:pPr>
      <w:r w:rsidRPr="001C1BAF">
        <w:rPr>
          <w:rStyle w:val="s2"/>
          <w:sz w:val="28"/>
          <w:szCs w:val="28"/>
        </w:rPr>
        <w:t xml:space="preserve">о порядке выплаты ежемесячной надбавки за особые условия </w:t>
      </w:r>
    </w:p>
    <w:p w:rsidR="00C42CC2" w:rsidRPr="001C1BAF" w:rsidRDefault="00FF49A5" w:rsidP="00C42CC2">
      <w:pPr>
        <w:pStyle w:val="p10"/>
        <w:spacing w:before="0" w:beforeAutospacing="0" w:after="0" w:afterAutospacing="0"/>
        <w:jc w:val="center"/>
        <w:rPr>
          <w:rStyle w:val="s2"/>
          <w:sz w:val="28"/>
          <w:szCs w:val="28"/>
        </w:rPr>
      </w:pPr>
      <w:r w:rsidRPr="001C1BAF">
        <w:rPr>
          <w:rStyle w:val="s2"/>
          <w:sz w:val="28"/>
          <w:szCs w:val="28"/>
        </w:rPr>
        <w:t xml:space="preserve">государственной гражданской службы Камчатского края государственным гражданским служащим </w:t>
      </w:r>
      <w:r w:rsidR="00C42CC2" w:rsidRPr="00341486">
        <w:rPr>
          <w:rStyle w:val="s2"/>
          <w:sz w:val="28"/>
          <w:szCs w:val="28"/>
        </w:rPr>
        <w:t>Служб</w:t>
      </w:r>
      <w:r w:rsidR="00C42CC2">
        <w:rPr>
          <w:rStyle w:val="s2"/>
          <w:sz w:val="28"/>
          <w:szCs w:val="28"/>
        </w:rPr>
        <w:t>ы</w:t>
      </w:r>
      <w:r w:rsidR="00C42CC2" w:rsidRPr="00341486">
        <w:rPr>
          <w:rStyle w:val="s2"/>
          <w:sz w:val="28"/>
          <w:szCs w:val="28"/>
        </w:rPr>
        <w:t xml:space="preserve"> охраны объектов культурного наследия Камчатского края</w:t>
      </w:r>
      <w:r w:rsidR="00C42CC2">
        <w:rPr>
          <w:rStyle w:val="s2"/>
          <w:sz w:val="28"/>
          <w:szCs w:val="28"/>
        </w:rPr>
        <w:t xml:space="preserve"> (далее - Служба)</w:t>
      </w:r>
    </w:p>
    <w:p w:rsidR="00FF49A5" w:rsidRPr="0075783D" w:rsidRDefault="00FF49A5" w:rsidP="00FF49A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F49A5" w:rsidRPr="0059066D" w:rsidRDefault="00FF49A5" w:rsidP="0059066D">
      <w:pPr>
        <w:pStyle w:val="p1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r w:rsidRPr="0059066D">
        <w:rPr>
          <w:rStyle w:val="s2"/>
          <w:sz w:val="28"/>
        </w:rPr>
        <w:t>Настоящее Положение разработано в соответствии с Законом Камчат</w:t>
      </w:r>
      <w:r w:rsidR="002C6632">
        <w:rPr>
          <w:rStyle w:val="s2"/>
          <w:sz w:val="28"/>
        </w:rPr>
        <w:t>ского края от 24.11.2013 № 343 «</w:t>
      </w:r>
      <w:r w:rsidRPr="0059066D">
        <w:rPr>
          <w:rStyle w:val="s2"/>
          <w:sz w:val="28"/>
        </w:rPr>
        <w:t>О государственной граж</w:t>
      </w:r>
      <w:r w:rsidR="002C6632">
        <w:rPr>
          <w:rStyle w:val="s2"/>
          <w:sz w:val="28"/>
        </w:rPr>
        <w:t>данской службе Камчатского края»</w:t>
      </w:r>
      <w:r w:rsidRPr="0059066D">
        <w:rPr>
          <w:rStyle w:val="s2"/>
          <w:sz w:val="28"/>
        </w:rPr>
        <w:t xml:space="preserve"> и устанавливает порядок выплаты ежемесячной надбавки за особые условия государственной гражданской службы Камчатского края (далее – краевая гражданская служба) государственным гражданским служащим исполнительного органа государственной власти Камчатского края, за исключением государственных гражданских служащих, замещающих должности краевой гражданской службы, в отношении которых Губернатор Камчатского края осуществляет полномочия представителя нанимателя (далее – краевые гражданские служащие).</w:t>
      </w:r>
    </w:p>
    <w:p w:rsidR="00FF49A5" w:rsidRPr="0059066D" w:rsidRDefault="00FF49A5" w:rsidP="0059066D">
      <w:pPr>
        <w:pStyle w:val="p1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r w:rsidRPr="0059066D">
        <w:rPr>
          <w:rStyle w:val="s2"/>
          <w:sz w:val="28"/>
        </w:rPr>
        <w:t xml:space="preserve">Ежемесячная надбавка к должностному окладу за особые условия краевой гражданской службы является составной частью денежного содержания государственных гражданских служащих Камчатского края, указанных в </w:t>
      </w:r>
      <w:hyperlink r:id="rId16" w:history="1">
        <w:r w:rsidRPr="0059066D">
          <w:rPr>
            <w:rStyle w:val="s2"/>
            <w:sz w:val="28"/>
          </w:rPr>
          <w:t>части 1</w:t>
        </w:r>
      </w:hyperlink>
      <w:r w:rsidRPr="0059066D">
        <w:rPr>
          <w:rStyle w:val="s2"/>
          <w:sz w:val="28"/>
        </w:rPr>
        <w:t xml:space="preserve"> настоящего Положения (далее – краевые гражданские служащие), и подлежит обязательной выплате в целях повышения заинтересованности краевых гражданских служащих в результатах своей профессиональной служебной деятельности и качестве выполнения основных должностных обязанностей краевого гражданского служащего с учетом сложности, напряженности выполнения должностных обязанностей, специального режима служебного времени, опыта работы в замещаемой должности, профессионального уровня и компетентности при выполнении наиболее важных, сложных и ответственных работ.</w:t>
      </w:r>
    </w:p>
    <w:p w:rsidR="00FF49A5" w:rsidRPr="0059066D" w:rsidRDefault="00FF49A5" w:rsidP="0059066D">
      <w:pPr>
        <w:pStyle w:val="p1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r w:rsidRPr="0059066D">
        <w:rPr>
          <w:rStyle w:val="s2"/>
          <w:sz w:val="28"/>
        </w:rPr>
        <w:t xml:space="preserve">Ежемесячная надбавка к должностному окладу за особые условия краевой гражданской службы в соответствии с постановлением Губернатора Камчатского края от 29.11.2013 № 137 </w:t>
      </w:r>
      <w:r w:rsidR="002C6632">
        <w:rPr>
          <w:rStyle w:val="s2"/>
          <w:sz w:val="28"/>
        </w:rPr>
        <w:t>«</w:t>
      </w:r>
      <w:r w:rsidRPr="0059066D">
        <w:rPr>
          <w:rStyle w:val="s2"/>
          <w:sz w:val="28"/>
        </w:rPr>
        <w:t>Об отдельных вопросах ежемесячного денежного вознаграждения лиц, замещающих государственные должности Камчатского края, и ежемесячного денежного содержания государственных гражданских служащих Камчатского края</w:t>
      </w:r>
      <w:r w:rsidR="002C6632">
        <w:rPr>
          <w:rStyle w:val="s2"/>
          <w:sz w:val="28"/>
        </w:rPr>
        <w:t>»</w:t>
      </w:r>
      <w:r w:rsidRPr="0059066D">
        <w:rPr>
          <w:rStyle w:val="s2"/>
          <w:sz w:val="28"/>
        </w:rPr>
        <w:t xml:space="preserve"> устанавливается краевым гражданским служащим в пределах предусмотренного на эти цели фонда оплаты труда в следующих размерах:</w:t>
      </w:r>
    </w:p>
    <w:p w:rsidR="00FF49A5" w:rsidRPr="00B3134C" w:rsidRDefault="00FF49A5" w:rsidP="00B23D77">
      <w:pPr>
        <w:pStyle w:val="p10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r w:rsidRPr="00B3134C">
        <w:rPr>
          <w:rStyle w:val="s2"/>
          <w:sz w:val="28"/>
        </w:rPr>
        <w:t>по ведущей группе должностей краевой гражданской службы – от 60 до 90 процентов должностного оклада:</w:t>
      </w:r>
    </w:p>
    <w:p w:rsidR="00FF49A5" w:rsidRPr="00B3134C" w:rsidRDefault="00FF49A5" w:rsidP="002C6632">
      <w:pPr>
        <w:pStyle w:val="p1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bookmarkStart w:id="3" w:name="_GoBack"/>
      <w:bookmarkEnd w:id="3"/>
      <w:r w:rsidRPr="00B3134C">
        <w:rPr>
          <w:rStyle w:val="s2"/>
          <w:sz w:val="28"/>
        </w:rPr>
        <w:t xml:space="preserve">категории </w:t>
      </w:r>
      <w:r w:rsidR="002C6632" w:rsidRPr="00B3134C">
        <w:rPr>
          <w:rStyle w:val="s2"/>
          <w:sz w:val="28"/>
        </w:rPr>
        <w:t>«</w:t>
      </w:r>
      <w:r w:rsidRPr="00B3134C">
        <w:rPr>
          <w:rStyle w:val="s2"/>
          <w:sz w:val="28"/>
        </w:rPr>
        <w:t>специалисты</w:t>
      </w:r>
      <w:r w:rsidR="002C6632" w:rsidRPr="00B3134C">
        <w:rPr>
          <w:rStyle w:val="s2"/>
          <w:sz w:val="28"/>
        </w:rPr>
        <w:t>»</w:t>
      </w:r>
      <w:r w:rsidRPr="00B3134C">
        <w:rPr>
          <w:rStyle w:val="s2"/>
          <w:sz w:val="28"/>
        </w:rPr>
        <w:t>;</w:t>
      </w:r>
    </w:p>
    <w:p w:rsidR="00FF49A5" w:rsidRPr="00D8550F" w:rsidRDefault="00FF49A5" w:rsidP="002C6632">
      <w:pPr>
        <w:pStyle w:val="p1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r w:rsidRPr="00D8550F">
        <w:rPr>
          <w:rStyle w:val="s2"/>
          <w:sz w:val="28"/>
        </w:rPr>
        <w:lastRenderedPageBreak/>
        <w:t xml:space="preserve">категории </w:t>
      </w:r>
      <w:r w:rsidR="002C6632" w:rsidRPr="00D8550F">
        <w:rPr>
          <w:rStyle w:val="s2"/>
          <w:sz w:val="28"/>
        </w:rPr>
        <w:t>«</w:t>
      </w:r>
      <w:r w:rsidRPr="00D8550F">
        <w:rPr>
          <w:rStyle w:val="s2"/>
          <w:sz w:val="28"/>
        </w:rPr>
        <w:t>обеспечивающие специалисты</w:t>
      </w:r>
      <w:r w:rsidR="002C6632" w:rsidRPr="00D8550F">
        <w:rPr>
          <w:rStyle w:val="s2"/>
          <w:sz w:val="28"/>
        </w:rPr>
        <w:t>»</w:t>
      </w:r>
      <w:r w:rsidRPr="00D8550F">
        <w:rPr>
          <w:rStyle w:val="s2"/>
          <w:sz w:val="28"/>
        </w:rPr>
        <w:t>;</w:t>
      </w:r>
    </w:p>
    <w:p w:rsidR="00FF49A5" w:rsidRPr="00C95F07" w:rsidRDefault="00FF49A5" w:rsidP="00C95F07">
      <w:pPr>
        <w:pStyle w:val="p1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r w:rsidRPr="00C95F07">
        <w:rPr>
          <w:rStyle w:val="s2"/>
          <w:sz w:val="28"/>
        </w:rPr>
        <w:t xml:space="preserve">Ежемесячная надбавка к должностному окладу за особые условия краевой гражданской службы ежегодно, не позднее 1 января, устанавливается краевым гражданским служащим приказом </w:t>
      </w:r>
      <w:r w:rsidR="00E4590E">
        <w:rPr>
          <w:rStyle w:val="s2"/>
          <w:sz w:val="28"/>
        </w:rPr>
        <w:t>Службы</w:t>
      </w:r>
      <w:r w:rsidRPr="00C95F07">
        <w:rPr>
          <w:rStyle w:val="s2"/>
          <w:sz w:val="28"/>
        </w:rPr>
        <w:t xml:space="preserve">. Соответствующие предложения направляются руководителю </w:t>
      </w:r>
      <w:r w:rsidR="00E4590E">
        <w:rPr>
          <w:rStyle w:val="s2"/>
          <w:sz w:val="28"/>
        </w:rPr>
        <w:t>Службы</w:t>
      </w:r>
      <w:r w:rsidRPr="00C95F07">
        <w:rPr>
          <w:rStyle w:val="s2"/>
          <w:sz w:val="28"/>
        </w:rPr>
        <w:t xml:space="preserve"> не позднее 20 числа последнего месяца, предшествующего отчетному периоду.</w:t>
      </w:r>
    </w:p>
    <w:p w:rsidR="00FF49A5" w:rsidRPr="00C95F07" w:rsidRDefault="00FF49A5" w:rsidP="00C95F07">
      <w:pPr>
        <w:pStyle w:val="p1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r w:rsidRPr="00C95F07">
        <w:rPr>
          <w:rStyle w:val="s2"/>
          <w:sz w:val="28"/>
        </w:rPr>
        <w:t>При назначении на должность краевой гражданской службы на период испытательного срока</w:t>
      </w:r>
      <w:r w:rsidR="00E4590E">
        <w:rPr>
          <w:rStyle w:val="s2"/>
          <w:sz w:val="28"/>
        </w:rPr>
        <w:t>,</w:t>
      </w:r>
      <w:r w:rsidRPr="00C95F07">
        <w:rPr>
          <w:rStyle w:val="s2"/>
          <w:sz w:val="28"/>
        </w:rPr>
        <w:t xml:space="preserve"> ежемесячная надбавка к должностному окладу за особые условия краевой гражданской службы устанавливается в минимальном размере по соответствующей группе и категории должностей краевой гражданской службы. </w:t>
      </w:r>
    </w:p>
    <w:p w:rsidR="00FF49A5" w:rsidRPr="00E4590E" w:rsidRDefault="00FF49A5" w:rsidP="00064D0E">
      <w:pPr>
        <w:pStyle w:val="p1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r w:rsidRPr="00E4590E">
        <w:rPr>
          <w:rStyle w:val="s2"/>
          <w:sz w:val="28"/>
        </w:rPr>
        <w:t>При изменении характера работы и в зависимости от результатов деятельности краевого гражданского служащего в текущем году</w:t>
      </w:r>
      <w:r w:rsidR="00E4590E" w:rsidRPr="00E4590E">
        <w:rPr>
          <w:rStyle w:val="s2"/>
          <w:sz w:val="28"/>
        </w:rPr>
        <w:t>,</w:t>
      </w:r>
      <w:r w:rsidRPr="00E4590E">
        <w:rPr>
          <w:rStyle w:val="s2"/>
          <w:sz w:val="28"/>
        </w:rPr>
        <w:t xml:space="preserve"> размер ежемесячной надбавки к должностному окладу за особые условия краевой гражданской службы может быть изменен приказом </w:t>
      </w:r>
      <w:r w:rsidR="00E4590E" w:rsidRPr="00E4590E">
        <w:rPr>
          <w:rStyle w:val="s2"/>
          <w:sz w:val="28"/>
        </w:rPr>
        <w:t>Службы</w:t>
      </w:r>
      <w:r w:rsidRPr="00E4590E">
        <w:rPr>
          <w:rStyle w:val="s2"/>
          <w:sz w:val="28"/>
        </w:rPr>
        <w:t xml:space="preserve"> в пределах установленных минимального или максимального размера по соответствующей группе и категории должностей краевой гражданской службы</w:t>
      </w:r>
      <w:r w:rsidR="00E4590E" w:rsidRPr="00E4590E">
        <w:rPr>
          <w:rStyle w:val="s2"/>
          <w:sz w:val="28"/>
        </w:rPr>
        <w:t xml:space="preserve"> </w:t>
      </w:r>
      <w:r w:rsidR="00E4590E">
        <w:rPr>
          <w:rStyle w:val="s2"/>
          <w:sz w:val="28"/>
        </w:rPr>
        <w:t xml:space="preserve">в Службе </w:t>
      </w:r>
      <w:r w:rsidRPr="00E4590E">
        <w:rPr>
          <w:rStyle w:val="s2"/>
          <w:sz w:val="28"/>
        </w:rPr>
        <w:t>в пределах установленных размеров по соответствующей группе и категории должностей краевой гражданской службы.</w:t>
      </w:r>
    </w:p>
    <w:p w:rsidR="00FF49A5" w:rsidRDefault="00FF49A5" w:rsidP="00C95F07">
      <w:pPr>
        <w:pStyle w:val="p1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r w:rsidRPr="00C95F07">
        <w:rPr>
          <w:rStyle w:val="s2"/>
          <w:sz w:val="28"/>
        </w:rPr>
        <w:t xml:space="preserve"> Ежемесячная надбавка к должностному окладу за особые условия краевой гражданской службы выплачивается одновременно с выплатой денежного содержания за истекший месяц.</w:t>
      </w:r>
    </w:p>
    <w:sectPr w:rsidR="00FF49A5" w:rsidSect="009423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45E" w:rsidRDefault="004B045E" w:rsidP="00561521">
      <w:pPr>
        <w:spacing w:after="0" w:line="240" w:lineRule="auto"/>
      </w:pPr>
      <w:r>
        <w:separator/>
      </w:r>
    </w:p>
  </w:endnote>
  <w:endnote w:type="continuationSeparator" w:id="0">
    <w:p w:rsidR="004B045E" w:rsidRDefault="004B045E" w:rsidP="0056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45E" w:rsidRDefault="004B045E" w:rsidP="00561521">
      <w:pPr>
        <w:spacing w:after="0" w:line="240" w:lineRule="auto"/>
      </w:pPr>
      <w:r>
        <w:separator/>
      </w:r>
    </w:p>
  </w:footnote>
  <w:footnote w:type="continuationSeparator" w:id="0">
    <w:p w:rsidR="004B045E" w:rsidRDefault="004B045E" w:rsidP="0056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779"/>
    <w:multiLevelType w:val="hybridMultilevel"/>
    <w:tmpl w:val="CC067E30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27F0"/>
    <w:multiLevelType w:val="hybridMultilevel"/>
    <w:tmpl w:val="A9AE1CDA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773"/>
    <w:multiLevelType w:val="hybridMultilevel"/>
    <w:tmpl w:val="9B8A7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19A1"/>
    <w:multiLevelType w:val="hybridMultilevel"/>
    <w:tmpl w:val="CE38C2E0"/>
    <w:lvl w:ilvl="0" w:tplc="CDCEE3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43185"/>
    <w:multiLevelType w:val="hybridMultilevel"/>
    <w:tmpl w:val="F8A0B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47C03"/>
    <w:multiLevelType w:val="hybridMultilevel"/>
    <w:tmpl w:val="C82CD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313D4"/>
    <w:multiLevelType w:val="hybridMultilevel"/>
    <w:tmpl w:val="CF8A87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07888"/>
    <w:multiLevelType w:val="hybridMultilevel"/>
    <w:tmpl w:val="B8C2A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C3199"/>
    <w:multiLevelType w:val="hybridMultilevel"/>
    <w:tmpl w:val="144E7076"/>
    <w:lvl w:ilvl="0" w:tplc="3FD09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290AF4"/>
    <w:multiLevelType w:val="hybridMultilevel"/>
    <w:tmpl w:val="C8EA5D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C1E9A"/>
    <w:multiLevelType w:val="hybridMultilevel"/>
    <w:tmpl w:val="DA2EC542"/>
    <w:lvl w:ilvl="0" w:tplc="AEC66556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15721"/>
    <w:multiLevelType w:val="hybridMultilevel"/>
    <w:tmpl w:val="8F46FFB4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33116"/>
    <w:multiLevelType w:val="hybridMultilevel"/>
    <w:tmpl w:val="C616BC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10501C"/>
    <w:multiLevelType w:val="hybridMultilevel"/>
    <w:tmpl w:val="24A6366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57413E"/>
    <w:multiLevelType w:val="hybridMultilevel"/>
    <w:tmpl w:val="9F027B74"/>
    <w:lvl w:ilvl="0" w:tplc="A3822FB4">
      <w:start w:val="1"/>
      <w:numFmt w:val="decimal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A08BD"/>
    <w:multiLevelType w:val="hybridMultilevel"/>
    <w:tmpl w:val="D8FCF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25BC4"/>
    <w:multiLevelType w:val="hybridMultilevel"/>
    <w:tmpl w:val="1EB8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44D1F"/>
    <w:multiLevelType w:val="hybridMultilevel"/>
    <w:tmpl w:val="C9BA5854"/>
    <w:lvl w:ilvl="0" w:tplc="40880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1545D1"/>
    <w:multiLevelType w:val="hybridMultilevel"/>
    <w:tmpl w:val="A260D392"/>
    <w:lvl w:ilvl="0" w:tplc="1B642D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D1771C"/>
    <w:multiLevelType w:val="hybridMultilevel"/>
    <w:tmpl w:val="9ACCFF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12"/>
  </w:num>
  <w:num w:numId="5">
    <w:abstractNumId w:val="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5"/>
  </w:num>
  <w:num w:numId="12">
    <w:abstractNumId w:val="0"/>
  </w:num>
  <w:num w:numId="13">
    <w:abstractNumId w:val="1"/>
  </w:num>
  <w:num w:numId="14">
    <w:abstractNumId w:val="13"/>
  </w:num>
  <w:num w:numId="15">
    <w:abstractNumId w:val="4"/>
  </w:num>
  <w:num w:numId="16">
    <w:abstractNumId w:val="9"/>
  </w:num>
  <w:num w:numId="17">
    <w:abstractNumId w:val="6"/>
  </w:num>
  <w:num w:numId="18">
    <w:abstractNumId w:val="7"/>
  </w:num>
  <w:num w:numId="19">
    <w:abstractNumId w:val="2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F8"/>
    <w:rsid w:val="00016F9A"/>
    <w:rsid w:val="000507AE"/>
    <w:rsid w:val="00054FDB"/>
    <w:rsid w:val="00056242"/>
    <w:rsid w:val="00056B4F"/>
    <w:rsid w:val="000604EC"/>
    <w:rsid w:val="0006101A"/>
    <w:rsid w:val="0009676C"/>
    <w:rsid w:val="000B0EED"/>
    <w:rsid w:val="000C1616"/>
    <w:rsid w:val="000C5778"/>
    <w:rsid w:val="000E0B17"/>
    <w:rsid w:val="000E5767"/>
    <w:rsid w:val="000F522E"/>
    <w:rsid w:val="000F6191"/>
    <w:rsid w:val="000F6217"/>
    <w:rsid w:val="0012198D"/>
    <w:rsid w:val="00131455"/>
    <w:rsid w:val="00133CF1"/>
    <w:rsid w:val="00165616"/>
    <w:rsid w:val="00176B65"/>
    <w:rsid w:val="00183851"/>
    <w:rsid w:val="001B1B1D"/>
    <w:rsid w:val="001C1BAF"/>
    <w:rsid w:val="001F0ED3"/>
    <w:rsid w:val="001F6B9D"/>
    <w:rsid w:val="002235E8"/>
    <w:rsid w:val="002376CC"/>
    <w:rsid w:val="00250E4B"/>
    <w:rsid w:val="002931A6"/>
    <w:rsid w:val="002A3ABC"/>
    <w:rsid w:val="002A4877"/>
    <w:rsid w:val="002A5A37"/>
    <w:rsid w:val="002C4120"/>
    <w:rsid w:val="002C6632"/>
    <w:rsid w:val="002D058F"/>
    <w:rsid w:val="002D4A17"/>
    <w:rsid w:val="002E6C22"/>
    <w:rsid w:val="002F5695"/>
    <w:rsid w:val="002F622F"/>
    <w:rsid w:val="00330B38"/>
    <w:rsid w:val="00341486"/>
    <w:rsid w:val="00345D39"/>
    <w:rsid w:val="00354090"/>
    <w:rsid w:val="00357A34"/>
    <w:rsid w:val="0036335A"/>
    <w:rsid w:val="00377A8D"/>
    <w:rsid w:val="00385250"/>
    <w:rsid w:val="003856FB"/>
    <w:rsid w:val="00390A37"/>
    <w:rsid w:val="003911B4"/>
    <w:rsid w:val="00392DD9"/>
    <w:rsid w:val="00395F72"/>
    <w:rsid w:val="003C04F6"/>
    <w:rsid w:val="003C407E"/>
    <w:rsid w:val="003D3187"/>
    <w:rsid w:val="003D41DC"/>
    <w:rsid w:val="003D4865"/>
    <w:rsid w:val="003D78AF"/>
    <w:rsid w:val="003E067F"/>
    <w:rsid w:val="003F206E"/>
    <w:rsid w:val="00405048"/>
    <w:rsid w:val="00407E1A"/>
    <w:rsid w:val="00462064"/>
    <w:rsid w:val="00471D10"/>
    <w:rsid w:val="00477A37"/>
    <w:rsid w:val="00481C34"/>
    <w:rsid w:val="004869C2"/>
    <w:rsid w:val="004B045E"/>
    <w:rsid w:val="004C1074"/>
    <w:rsid w:val="004C269A"/>
    <w:rsid w:val="004C6102"/>
    <w:rsid w:val="004F42BC"/>
    <w:rsid w:val="004F5459"/>
    <w:rsid w:val="005074F7"/>
    <w:rsid w:val="00513175"/>
    <w:rsid w:val="0053375C"/>
    <w:rsid w:val="00533FE0"/>
    <w:rsid w:val="00541DE0"/>
    <w:rsid w:val="0054373C"/>
    <w:rsid w:val="0054787B"/>
    <w:rsid w:val="00550E83"/>
    <w:rsid w:val="00561521"/>
    <w:rsid w:val="005778A4"/>
    <w:rsid w:val="0058260D"/>
    <w:rsid w:val="0059066D"/>
    <w:rsid w:val="005A0C94"/>
    <w:rsid w:val="005B69AD"/>
    <w:rsid w:val="005B6C9D"/>
    <w:rsid w:val="005F250C"/>
    <w:rsid w:val="005F34B2"/>
    <w:rsid w:val="006115B9"/>
    <w:rsid w:val="006127B1"/>
    <w:rsid w:val="0062609F"/>
    <w:rsid w:val="006402C2"/>
    <w:rsid w:val="006523F2"/>
    <w:rsid w:val="00676C7E"/>
    <w:rsid w:val="006B1C73"/>
    <w:rsid w:val="006F6713"/>
    <w:rsid w:val="00710BEB"/>
    <w:rsid w:val="007139C9"/>
    <w:rsid w:val="00742E61"/>
    <w:rsid w:val="00745FF4"/>
    <w:rsid w:val="00754E60"/>
    <w:rsid w:val="007607E8"/>
    <w:rsid w:val="0077248F"/>
    <w:rsid w:val="00773401"/>
    <w:rsid w:val="00775A03"/>
    <w:rsid w:val="00775D7A"/>
    <w:rsid w:val="007774BA"/>
    <w:rsid w:val="00780854"/>
    <w:rsid w:val="007B7A25"/>
    <w:rsid w:val="007C375F"/>
    <w:rsid w:val="007D1878"/>
    <w:rsid w:val="007F46D1"/>
    <w:rsid w:val="00802854"/>
    <w:rsid w:val="00815869"/>
    <w:rsid w:val="008201EF"/>
    <w:rsid w:val="00863DE2"/>
    <w:rsid w:val="00893510"/>
    <w:rsid w:val="00893E9F"/>
    <w:rsid w:val="008D766A"/>
    <w:rsid w:val="00902AD8"/>
    <w:rsid w:val="009034C1"/>
    <w:rsid w:val="009053FB"/>
    <w:rsid w:val="00912A3E"/>
    <w:rsid w:val="00914393"/>
    <w:rsid w:val="009423FC"/>
    <w:rsid w:val="00945DA9"/>
    <w:rsid w:val="0094709D"/>
    <w:rsid w:val="00950DD0"/>
    <w:rsid w:val="00953ECB"/>
    <w:rsid w:val="009631C3"/>
    <w:rsid w:val="00965653"/>
    <w:rsid w:val="00995C2F"/>
    <w:rsid w:val="009A6118"/>
    <w:rsid w:val="009B7F2E"/>
    <w:rsid w:val="009C4641"/>
    <w:rsid w:val="009E320E"/>
    <w:rsid w:val="009F23DE"/>
    <w:rsid w:val="00A02E3F"/>
    <w:rsid w:val="00A03172"/>
    <w:rsid w:val="00A31012"/>
    <w:rsid w:val="00A34CCE"/>
    <w:rsid w:val="00A36AAC"/>
    <w:rsid w:val="00A416B7"/>
    <w:rsid w:val="00A47B56"/>
    <w:rsid w:val="00A54D18"/>
    <w:rsid w:val="00A62A01"/>
    <w:rsid w:val="00A751AE"/>
    <w:rsid w:val="00A9233A"/>
    <w:rsid w:val="00A94F24"/>
    <w:rsid w:val="00AB42B8"/>
    <w:rsid w:val="00AC53A6"/>
    <w:rsid w:val="00AD2997"/>
    <w:rsid w:val="00AE689E"/>
    <w:rsid w:val="00AF17EB"/>
    <w:rsid w:val="00B0786C"/>
    <w:rsid w:val="00B23D77"/>
    <w:rsid w:val="00B27AE7"/>
    <w:rsid w:val="00B3134C"/>
    <w:rsid w:val="00B670B8"/>
    <w:rsid w:val="00B7733B"/>
    <w:rsid w:val="00B81FFE"/>
    <w:rsid w:val="00B859D2"/>
    <w:rsid w:val="00B95F9E"/>
    <w:rsid w:val="00BA1102"/>
    <w:rsid w:val="00BB1819"/>
    <w:rsid w:val="00BB3F76"/>
    <w:rsid w:val="00BB3FBB"/>
    <w:rsid w:val="00BD6764"/>
    <w:rsid w:val="00BD792B"/>
    <w:rsid w:val="00BF3EB9"/>
    <w:rsid w:val="00BF56B2"/>
    <w:rsid w:val="00BF5EB4"/>
    <w:rsid w:val="00C0142C"/>
    <w:rsid w:val="00C10F51"/>
    <w:rsid w:val="00C20611"/>
    <w:rsid w:val="00C33342"/>
    <w:rsid w:val="00C34D78"/>
    <w:rsid w:val="00C404DE"/>
    <w:rsid w:val="00C42CC2"/>
    <w:rsid w:val="00C63D16"/>
    <w:rsid w:val="00C86B74"/>
    <w:rsid w:val="00C95F07"/>
    <w:rsid w:val="00C976F9"/>
    <w:rsid w:val="00CD4701"/>
    <w:rsid w:val="00CF1990"/>
    <w:rsid w:val="00D1238D"/>
    <w:rsid w:val="00D2111E"/>
    <w:rsid w:val="00D5223C"/>
    <w:rsid w:val="00D8550F"/>
    <w:rsid w:val="00D9269C"/>
    <w:rsid w:val="00D92B25"/>
    <w:rsid w:val="00DA6305"/>
    <w:rsid w:val="00DC03D2"/>
    <w:rsid w:val="00DE2C77"/>
    <w:rsid w:val="00E2488E"/>
    <w:rsid w:val="00E26A47"/>
    <w:rsid w:val="00E3145A"/>
    <w:rsid w:val="00E4590E"/>
    <w:rsid w:val="00E62412"/>
    <w:rsid w:val="00E63E93"/>
    <w:rsid w:val="00E655F8"/>
    <w:rsid w:val="00E72FDC"/>
    <w:rsid w:val="00E777F7"/>
    <w:rsid w:val="00E8554F"/>
    <w:rsid w:val="00EB012F"/>
    <w:rsid w:val="00EB0FFE"/>
    <w:rsid w:val="00EB3564"/>
    <w:rsid w:val="00EC56E4"/>
    <w:rsid w:val="00ED034E"/>
    <w:rsid w:val="00ED6CA1"/>
    <w:rsid w:val="00ED7F90"/>
    <w:rsid w:val="00EF204D"/>
    <w:rsid w:val="00F04584"/>
    <w:rsid w:val="00F1697F"/>
    <w:rsid w:val="00F3233D"/>
    <w:rsid w:val="00F622B8"/>
    <w:rsid w:val="00F655CD"/>
    <w:rsid w:val="00F665E3"/>
    <w:rsid w:val="00F66F91"/>
    <w:rsid w:val="00F70572"/>
    <w:rsid w:val="00F8429E"/>
    <w:rsid w:val="00F85EA1"/>
    <w:rsid w:val="00F862B3"/>
    <w:rsid w:val="00FA5DEF"/>
    <w:rsid w:val="00FE6088"/>
    <w:rsid w:val="00FF2017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A7D4EE-18BC-4F2F-BC42-5F665FDE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7F7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777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77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777F7"/>
  </w:style>
  <w:style w:type="character" w:styleId="a3">
    <w:name w:val="Hyperlink"/>
    <w:basedOn w:val="a0"/>
    <w:uiPriority w:val="99"/>
    <w:semiHidden/>
    <w:unhideWhenUsed/>
    <w:rsid w:val="00E77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E77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E777F7"/>
    <w:rPr>
      <w:i/>
      <w:iCs/>
    </w:rPr>
  </w:style>
  <w:style w:type="character" w:styleId="HTML1">
    <w:name w:val="HTML Keyboard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E7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E777F7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E777F7"/>
    <w:rPr>
      <w:b/>
      <w:bCs/>
    </w:rPr>
  </w:style>
  <w:style w:type="paragraph" w:styleId="a6">
    <w:name w:val="Normal (Web)"/>
    <w:basedOn w:val="a"/>
    <w:uiPriority w:val="99"/>
    <w:semiHidden/>
    <w:unhideWhenUsed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22272F"/>
      <w:sz w:val="24"/>
      <w:szCs w:val="24"/>
      <w:lang w:eastAsia="ru-RU"/>
    </w:rPr>
  </w:style>
  <w:style w:type="paragraph" w:customStyle="1" w:styleId="s52">
    <w:name w:val="s_52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_7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E777F7"/>
    <w:pPr>
      <w:spacing w:before="75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E777F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buttons">
    <w:name w:val="tab-buttons"/>
    <w:basedOn w:val="a"/>
    <w:rsid w:val="00E777F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ps">
    <w:name w:val="breadcrumps"/>
    <w:basedOn w:val="a"/>
    <w:rsid w:val="00E777F7"/>
    <w:pPr>
      <w:spacing w:before="675" w:after="0" w:line="312" w:lineRule="atLeast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-block">
    <w:name w:val="links-block"/>
    <w:basedOn w:val="a"/>
    <w:rsid w:val="00E777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E777F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72F"/>
      <w:sz w:val="24"/>
      <w:szCs w:val="24"/>
      <w:lang w:eastAsia="ru-RU"/>
    </w:rPr>
  </w:style>
  <w:style w:type="paragraph" w:customStyle="1" w:styleId="registeredusertext">
    <w:name w:val="registered_user_text"/>
    <w:basedOn w:val="a"/>
    <w:rsid w:val="00E777F7"/>
    <w:pPr>
      <w:spacing w:before="240" w:after="100" w:afterAutospacing="1" w:line="240" w:lineRule="auto"/>
      <w:jc w:val="center"/>
    </w:pPr>
    <w:rPr>
      <w:rFonts w:ascii="Arial" w:eastAsia="Times New Roman" w:hAnsi="Arial" w:cs="Arial"/>
      <w:b/>
      <w:bCs/>
      <w:color w:val="888888"/>
      <w:sz w:val="21"/>
      <w:szCs w:val="21"/>
      <w:lang w:eastAsia="ru-RU"/>
    </w:rPr>
  </w:style>
  <w:style w:type="paragraph" w:customStyle="1" w:styleId="hide">
    <w:name w:val="hid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prefix">
    <w:name w:val="block_prefix"/>
    <w:basedOn w:val="a"/>
    <w:rsid w:val="00E777F7"/>
    <w:pPr>
      <w:spacing w:before="150" w:after="450" w:line="240" w:lineRule="auto"/>
      <w:ind w:left="375"/>
    </w:pPr>
    <w:rPr>
      <w:rFonts w:ascii="Times New Roman" w:eastAsia="Times New Roman" w:hAnsi="Times New Roman" w:cs="Times New Roman"/>
      <w:color w:val="3272C0"/>
      <w:sz w:val="24"/>
      <w:szCs w:val="24"/>
      <w:lang w:eastAsia="ru-RU"/>
    </w:rPr>
  </w:style>
  <w:style w:type="paragraph" w:customStyle="1" w:styleId="trans-90">
    <w:name w:val="trans-90"/>
    <w:basedOn w:val="a"/>
    <w:rsid w:val="00E777F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bottom">
    <w:name w:val="banner-bottom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s403redirectbyurl">
    <w:name w:val="vs_403_redirect_by_url"/>
    <w:basedOn w:val="a"/>
    <w:rsid w:val="00E777F7"/>
    <w:pPr>
      <w:shd w:val="clear" w:color="auto" w:fill="005FA8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popup-social">
    <w:name w:val="popup-social"/>
    <w:basedOn w:val="a"/>
    <w:rsid w:val="00E777F7"/>
    <w:pPr>
      <w:shd w:val="clear" w:color="auto" w:fill="DD493B"/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lone-save-to-file">
    <w:name w:val="clone-save-to-file"/>
    <w:basedOn w:val="a"/>
    <w:rsid w:val="00E777F7"/>
    <w:pPr>
      <w:spacing w:before="768" w:after="100" w:afterAutospacing="1" w:line="240" w:lineRule="auto"/>
      <w:ind w:left="20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lloon">
    <w:name w:val="balloon"/>
    <w:basedOn w:val="a"/>
    <w:rsid w:val="00E777F7"/>
    <w:pPr>
      <w:pBdr>
        <w:top w:val="single" w:sz="6" w:space="19" w:color="F6F4BB"/>
        <w:left w:val="single" w:sz="6" w:space="0" w:color="F6F4BB"/>
        <w:bottom w:val="single" w:sz="6" w:space="0" w:color="F6F4BB"/>
        <w:right w:val="single" w:sz="6" w:space="0" w:color="F6F4BB"/>
      </w:pBdr>
      <w:shd w:val="clear" w:color="auto" w:fill="FFFCC5"/>
      <w:spacing w:before="100" w:beforeAutospacing="1" w:after="100" w:afterAutospacing="1" w:line="240" w:lineRule="auto"/>
      <w:ind w:left="-4530"/>
      <w:jc w:val="center"/>
    </w:pPr>
    <w:rPr>
      <w:rFonts w:ascii="Arial" w:eastAsia="Times New Roman" w:hAnsi="Arial" w:cs="Arial"/>
      <w:color w:val="474745"/>
      <w:sz w:val="30"/>
      <w:szCs w:val="30"/>
      <w:lang w:eastAsia="ru-RU"/>
    </w:rPr>
  </w:style>
  <w:style w:type="paragraph" w:customStyle="1" w:styleId="save-to-file">
    <w:name w:val="save-to-fil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">
    <w:name w:val="edi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">
    <w:name w:val="shor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ng">
    <w:name w:val="long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ge">
    <w:name w:val="hug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ationtext">
    <w:name w:val="information_tex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rantcommentwrap">
    <w:name w:val="garantcommentwrap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ttom">
    <w:name w:val="nav_bottom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active">
    <w:name w:val="inactiv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3B3"/>
      <w:sz w:val="24"/>
      <w:szCs w:val="24"/>
      <w:lang w:eastAsia="ru-RU"/>
    </w:rPr>
  </w:style>
  <w:style w:type="paragraph" w:customStyle="1" w:styleId="yap-main">
    <w:name w:val="yap-main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777F7"/>
  </w:style>
  <w:style w:type="paragraph" w:customStyle="1" w:styleId="save-to-file1">
    <w:name w:val="save-to-file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1">
    <w:name w:val="edit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1">
    <w:name w:val="short1"/>
    <w:basedOn w:val="a"/>
    <w:rsid w:val="00E777F7"/>
    <w:pPr>
      <w:spacing w:before="100" w:beforeAutospacing="1" w:after="100" w:afterAutospacing="1" w:line="240" w:lineRule="auto"/>
      <w:ind w:left="375"/>
      <w:jc w:val="center"/>
    </w:pPr>
    <w:rPr>
      <w:rFonts w:ascii="Times New Roman" w:eastAsia="Times New Roman" w:hAnsi="Times New Roman" w:cs="Times New Roman"/>
      <w:color w:val="22272F"/>
      <w:sz w:val="30"/>
      <w:szCs w:val="30"/>
      <w:lang w:eastAsia="ru-RU"/>
    </w:rPr>
  </w:style>
  <w:style w:type="paragraph" w:customStyle="1" w:styleId="long1">
    <w:name w:val="long1"/>
    <w:basedOn w:val="a"/>
    <w:rsid w:val="00E77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huge1">
    <w:name w:val="huge1"/>
    <w:basedOn w:val="a"/>
    <w:rsid w:val="00E77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informationtext1">
    <w:name w:val="information_text1"/>
    <w:basedOn w:val="a"/>
    <w:rsid w:val="00E777F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s521">
    <w:name w:val="s_52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character" w:customStyle="1" w:styleId="s101">
    <w:name w:val="s_101"/>
    <w:basedOn w:val="a0"/>
    <w:rsid w:val="00E777F7"/>
    <w:rPr>
      <w:b/>
      <w:bCs/>
      <w:color w:val="22272F"/>
      <w:sz w:val="24"/>
      <w:szCs w:val="24"/>
    </w:rPr>
  </w:style>
  <w:style w:type="paragraph" w:customStyle="1" w:styleId="s11">
    <w:name w:val="s_11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garantcommentwrap1">
    <w:name w:val="garantcommentwrap1"/>
    <w:basedOn w:val="a"/>
    <w:rsid w:val="00E777F7"/>
    <w:pPr>
      <w:shd w:val="clear" w:color="auto" w:fill="F0E9D3"/>
      <w:spacing w:before="100" w:beforeAutospacing="1" w:after="300" w:line="264" w:lineRule="atLeast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s31">
    <w:name w:val="s_31"/>
    <w:basedOn w:val="a"/>
    <w:rsid w:val="00E777F7"/>
    <w:pPr>
      <w:spacing w:before="100" w:beforeAutospacing="1" w:after="300" w:line="240" w:lineRule="auto"/>
      <w:jc w:val="center"/>
    </w:pPr>
    <w:rPr>
      <w:rFonts w:ascii="Times New Roman" w:eastAsia="Times New Roman" w:hAnsi="Times New Roman" w:cs="Times New Roman"/>
      <w:b/>
      <w:bCs/>
      <w:color w:val="22272F"/>
      <w:sz w:val="30"/>
      <w:szCs w:val="30"/>
      <w:lang w:eastAsia="ru-RU"/>
    </w:rPr>
  </w:style>
  <w:style w:type="paragraph" w:customStyle="1" w:styleId="s71">
    <w:name w:val="s_71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strike/>
      <w:color w:val="894958"/>
      <w:sz w:val="24"/>
      <w:szCs w:val="24"/>
      <w:lang w:eastAsia="ru-RU"/>
    </w:rPr>
  </w:style>
  <w:style w:type="paragraph" w:customStyle="1" w:styleId="navbottom1">
    <w:name w:val="nav_bottom1"/>
    <w:basedOn w:val="a"/>
    <w:rsid w:val="00E777F7"/>
    <w:pPr>
      <w:spacing w:before="100" w:beforeAutospacing="1" w:after="150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main1">
    <w:name w:val="yap-main1"/>
    <w:basedOn w:val="a"/>
    <w:rsid w:val="00E7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5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F72"/>
    <w:rPr>
      <w:rFonts w:ascii="Segoe UI" w:hAnsi="Segoe UI" w:cs="Segoe UI"/>
      <w:sz w:val="18"/>
      <w:szCs w:val="18"/>
    </w:rPr>
  </w:style>
  <w:style w:type="character" w:customStyle="1" w:styleId="s2">
    <w:name w:val="s2"/>
    <w:basedOn w:val="a0"/>
    <w:rsid w:val="00802854"/>
  </w:style>
  <w:style w:type="paragraph" w:customStyle="1" w:styleId="p10">
    <w:name w:val="p10"/>
    <w:basedOn w:val="a"/>
    <w:rsid w:val="0080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80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3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63D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C6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0C9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61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1521"/>
  </w:style>
  <w:style w:type="paragraph" w:styleId="ad">
    <w:name w:val="footer"/>
    <w:basedOn w:val="a"/>
    <w:link w:val="ae"/>
    <w:uiPriority w:val="99"/>
    <w:unhideWhenUsed/>
    <w:rsid w:val="00561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61521"/>
  </w:style>
  <w:style w:type="paragraph" w:customStyle="1" w:styleId="ConsPlusNonformat">
    <w:name w:val="ConsPlusNonformat"/>
    <w:rsid w:val="00893E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93E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7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96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58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5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6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5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7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5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5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8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8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1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3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19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1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9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5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0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5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6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2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75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6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21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47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3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8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03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3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3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1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89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03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7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3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1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3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00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9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86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7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0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7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6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57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1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3F0FE22A057525D2F380D7C0DD22893597876C8DC524802FBAAD79A9847D1B51DE9743C08417139CEA58F91ACe3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3F0FE22A057525D2F380D7C0DD22893597876C8DC524802FBAAD79A9847D1B51DE9743C08417139CEA58F91ACe3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BBC22C281BE3E9CAF415711516EB88313A704F433C67642D21FA377E6063722EC3F8750C09704209BAF817F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FA5FF88D4AC8B38E4D3A120F0881C988DF97BB435F626C7937669D86E430FE8ALF0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3F0FE22A057525D2F380D7C0DD22893597876C8DC524802FBAAD79A9847D1B51DE9743C08417139CEA58F91ACe3E" TargetMode="External"/><Relationship Id="rId10" Type="http://schemas.openxmlformats.org/officeDocument/2006/relationships/hyperlink" Target="consultantplus://offline/ref=1BBC22C281BE3E9CAF415711516EB88313A704F433C67B42D21FA377E60637227E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B84F0C3D82331F6604D51AFB34A1C7A6933908DD6E2DD0F6C8D2270F0A25B7r2wBE" TargetMode="External"/><Relationship Id="rId14" Type="http://schemas.openxmlformats.org/officeDocument/2006/relationships/hyperlink" Target="consultantplus://offline/ref=33F0FE22A057525D2F380D7C0DD22893597876C8DC524802FBAAD79A9847D1B51DE9743C08417139CEA58F91ACe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24FA2-B4D9-4C96-AAF9-3A39DCA8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11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Совкова Марина Викторовна</dc:creator>
  <cp:keywords/>
  <dc:description/>
  <cp:lastModifiedBy>Заиграева Ирина Николаевна</cp:lastModifiedBy>
  <cp:revision>48</cp:revision>
  <cp:lastPrinted>2017-08-16T04:25:00Z</cp:lastPrinted>
  <dcterms:created xsi:type="dcterms:W3CDTF">2017-08-21T23:45:00Z</dcterms:created>
  <dcterms:modified xsi:type="dcterms:W3CDTF">2017-08-23T02:34:00Z</dcterms:modified>
</cp:coreProperties>
</file>