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4A530D" w:rsidRPr="004A530D" w:rsidTr="003856F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C63D16" w:rsidRPr="004A530D" w:rsidRDefault="00C63D16" w:rsidP="00FB5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Cs w:val="28"/>
              </w:rPr>
            </w:pPr>
            <w:r w:rsidRPr="004A530D">
              <w:rPr>
                <w:noProof/>
                <w:lang w:eastAsia="ru-RU"/>
              </w:rPr>
              <w:drawing>
                <wp:inline distT="0" distB="0" distL="0" distR="0" wp14:anchorId="616BF12E" wp14:editId="05106CAC">
                  <wp:extent cx="647700" cy="809625"/>
                  <wp:effectExtent l="1905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6E4" w:rsidRPr="004A530D" w:rsidRDefault="009423FC" w:rsidP="00FB536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30D">
              <w:rPr>
                <w:rFonts w:ascii="Times New Roman" w:hAnsi="Times New Roman" w:cs="Times New Roman"/>
                <w:sz w:val="28"/>
                <w:szCs w:val="28"/>
              </w:rPr>
              <w:t>СЛУЖБА ОХРАНЫ</w:t>
            </w:r>
          </w:p>
          <w:p w:rsidR="00EC56E4" w:rsidRPr="004A530D" w:rsidRDefault="009423FC" w:rsidP="00FB536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30D">
              <w:rPr>
                <w:rFonts w:ascii="Times New Roman" w:hAnsi="Times New Roman" w:cs="Times New Roman"/>
                <w:sz w:val="28"/>
                <w:szCs w:val="28"/>
              </w:rPr>
              <w:t>ОБЪЕКТОВ</w:t>
            </w:r>
            <w:r w:rsidR="00EC56E4" w:rsidRPr="004A5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A530D">
              <w:rPr>
                <w:rFonts w:ascii="Times New Roman" w:hAnsi="Times New Roman" w:cs="Times New Roman"/>
                <w:sz w:val="28"/>
                <w:szCs w:val="28"/>
              </w:rPr>
              <w:t>КУЛЬТУРНОГО НАСЛЕДИЯ</w:t>
            </w:r>
          </w:p>
          <w:p w:rsidR="00C63D16" w:rsidRPr="004A530D" w:rsidRDefault="00C63D16" w:rsidP="00FB536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 w:rsidRPr="004A530D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C63D16" w:rsidRPr="004A530D" w:rsidRDefault="00C63D16" w:rsidP="00FB536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3D16" w:rsidRPr="004A530D" w:rsidRDefault="001408D8" w:rsidP="00FB536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</w:t>
            </w:r>
            <w:r w:rsidR="00BB1819" w:rsidRPr="004A530D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r w:rsidR="00BE1DD8" w:rsidRPr="004A530D">
              <w:rPr>
                <w:rFonts w:ascii="Times New Roman" w:hAnsi="Times New Roman" w:cs="Times New Roman"/>
                <w:sz w:val="32"/>
                <w:szCs w:val="32"/>
              </w:rPr>
              <w:t>__</w:t>
            </w:r>
          </w:p>
          <w:p w:rsidR="00C63D16" w:rsidRPr="004A530D" w:rsidRDefault="00C63D16" w:rsidP="00FB536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63D16" w:rsidRPr="004A530D" w:rsidRDefault="00C63D16" w:rsidP="00FB5365">
            <w:pPr>
              <w:pStyle w:val="ConsPlusNormal"/>
              <w:widowControl/>
              <w:ind w:firstLine="0"/>
              <w:jc w:val="center"/>
            </w:pPr>
          </w:p>
        </w:tc>
      </w:tr>
    </w:tbl>
    <w:p w:rsidR="00C63D16" w:rsidRPr="004A530D" w:rsidRDefault="00C63D16" w:rsidP="00FB53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 w:rsidR="006127B1" w:rsidRPr="004A530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75421" w:rsidRPr="004A530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127B1" w:rsidRPr="004A530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A530D">
        <w:rPr>
          <w:rFonts w:ascii="Times New Roman" w:hAnsi="Times New Roman" w:cs="Times New Roman"/>
          <w:sz w:val="28"/>
          <w:szCs w:val="28"/>
        </w:rPr>
        <w:t xml:space="preserve"> от </w:t>
      </w:r>
      <w:r w:rsidR="00BB1819" w:rsidRPr="004A530D">
        <w:rPr>
          <w:rFonts w:ascii="Times New Roman" w:hAnsi="Times New Roman" w:cs="Times New Roman"/>
          <w:sz w:val="28"/>
          <w:szCs w:val="28"/>
        </w:rPr>
        <w:t>«</w:t>
      </w:r>
      <w:r w:rsidR="00BE1DD8" w:rsidRPr="004A530D">
        <w:rPr>
          <w:rFonts w:ascii="Times New Roman" w:hAnsi="Times New Roman" w:cs="Times New Roman"/>
          <w:sz w:val="28"/>
          <w:szCs w:val="28"/>
        </w:rPr>
        <w:t>___</w:t>
      </w:r>
      <w:r w:rsidR="00BB1819" w:rsidRPr="004A530D">
        <w:rPr>
          <w:rFonts w:ascii="Times New Roman" w:hAnsi="Times New Roman" w:cs="Times New Roman"/>
          <w:sz w:val="28"/>
          <w:szCs w:val="28"/>
        </w:rPr>
        <w:t>»</w:t>
      </w:r>
      <w:r w:rsidR="00B95F9E"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="003F392C" w:rsidRPr="004A530D">
        <w:rPr>
          <w:rFonts w:ascii="Times New Roman" w:hAnsi="Times New Roman" w:cs="Times New Roman"/>
          <w:sz w:val="28"/>
          <w:szCs w:val="28"/>
        </w:rPr>
        <w:t>________</w:t>
      </w:r>
      <w:r w:rsidRPr="004A530D">
        <w:rPr>
          <w:rFonts w:ascii="Times New Roman" w:hAnsi="Times New Roman" w:cs="Times New Roman"/>
          <w:sz w:val="28"/>
          <w:szCs w:val="28"/>
        </w:rPr>
        <w:t xml:space="preserve"> 20</w:t>
      </w:r>
      <w:r w:rsidR="003F392C" w:rsidRPr="004A530D">
        <w:rPr>
          <w:rFonts w:ascii="Times New Roman" w:hAnsi="Times New Roman" w:cs="Times New Roman"/>
          <w:sz w:val="28"/>
          <w:szCs w:val="28"/>
        </w:rPr>
        <w:t>___</w:t>
      </w:r>
      <w:r w:rsidRPr="004A530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63D16" w:rsidRPr="004A530D" w:rsidRDefault="00C63D16" w:rsidP="00FB5365">
      <w:pPr>
        <w:pStyle w:val="p10"/>
        <w:spacing w:before="0" w:beforeAutospacing="0" w:after="0" w:afterAutospacing="0"/>
        <w:rPr>
          <w:rStyle w:val="s2"/>
          <w:sz w:val="28"/>
          <w:szCs w:val="28"/>
        </w:rPr>
      </w:pPr>
    </w:p>
    <w:tbl>
      <w:tblPr>
        <w:tblStyle w:val="a9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647"/>
      </w:tblGrid>
      <w:tr w:rsidR="004A530D" w:rsidRPr="004A530D" w:rsidTr="003F392C">
        <w:tc>
          <w:tcPr>
            <w:tcW w:w="5103" w:type="dxa"/>
          </w:tcPr>
          <w:p w:rsidR="0044566E" w:rsidRPr="004A530D" w:rsidRDefault="003F392C" w:rsidP="00FB5365">
            <w:pPr>
              <w:pStyle w:val="p1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A530D">
              <w:rPr>
                <w:sz w:val="28"/>
                <w:szCs w:val="28"/>
              </w:rPr>
              <w:t xml:space="preserve">Об утверждении Административного регламента предоставления Службой охраны объектов культурного наследия Камчатского края государственной услуги </w:t>
            </w:r>
            <w:r w:rsidR="00DB27A5" w:rsidRPr="004A530D">
              <w:rPr>
                <w:sz w:val="28"/>
                <w:szCs w:val="28"/>
                <w:lang w:eastAsia="ar-SA"/>
              </w:rPr>
              <w:t xml:space="preserve">по выдаче </w:t>
            </w:r>
            <w:r w:rsidR="002A5D7E" w:rsidRPr="004A530D">
              <w:rPr>
                <w:sz w:val="28"/>
                <w:szCs w:val="28"/>
              </w:rPr>
              <w:t xml:space="preserve">разрешения </w:t>
            </w:r>
            <w:r w:rsidR="002A5D7E" w:rsidRPr="004A530D">
              <w:rPr>
                <w:sz w:val="28"/>
                <w:szCs w:val="28"/>
                <w:lang w:eastAsia="ar-SA"/>
              </w:rPr>
              <w:t>на проведение работ по сохранению объект</w:t>
            </w:r>
            <w:r w:rsidR="00024412" w:rsidRPr="004A530D">
              <w:rPr>
                <w:sz w:val="28"/>
                <w:szCs w:val="28"/>
                <w:lang w:eastAsia="ar-SA"/>
              </w:rPr>
              <w:t>а</w:t>
            </w:r>
            <w:r w:rsidR="002A5D7E" w:rsidRPr="004A530D">
              <w:rPr>
                <w:sz w:val="28"/>
                <w:szCs w:val="28"/>
                <w:lang w:eastAsia="ar-SA"/>
              </w:rPr>
              <w:t xml:space="preserve"> культурного наследия регионального значения, включенн</w:t>
            </w:r>
            <w:r w:rsidR="00024412" w:rsidRPr="004A530D">
              <w:rPr>
                <w:sz w:val="28"/>
                <w:szCs w:val="28"/>
                <w:lang w:eastAsia="ar-SA"/>
              </w:rPr>
              <w:t>ого</w:t>
            </w:r>
            <w:r w:rsidR="002A5D7E" w:rsidRPr="004A530D">
              <w:rPr>
                <w:sz w:val="28"/>
                <w:szCs w:val="28"/>
                <w:lang w:eastAsia="ar-SA"/>
              </w:rPr>
              <w:t xml:space="preserve">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расположенн</w:t>
            </w:r>
            <w:r w:rsidR="00024412" w:rsidRPr="004A530D">
              <w:rPr>
                <w:sz w:val="28"/>
                <w:szCs w:val="28"/>
                <w:lang w:eastAsia="ar-SA"/>
              </w:rPr>
              <w:t>ых</w:t>
            </w:r>
            <w:r w:rsidR="002A5D7E" w:rsidRPr="004A530D">
              <w:rPr>
                <w:sz w:val="28"/>
                <w:szCs w:val="28"/>
                <w:lang w:eastAsia="ar-SA"/>
              </w:rPr>
              <w:t xml:space="preserve"> на территории Камчатского края</w:t>
            </w:r>
          </w:p>
          <w:p w:rsidR="00341486" w:rsidRPr="004A530D" w:rsidRDefault="00341486" w:rsidP="00FB5365">
            <w:pPr>
              <w:pStyle w:val="p1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4647" w:type="dxa"/>
          </w:tcPr>
          <w:p w:rsidR="00C63D16" w:rsidRPr="004A530D" w:rsidRDefault="00C63D16" w:rsidP="00FB5365">
            <w:pPr>
              <w:pStyle w:val="p10"/>
              <w:spacing w:before="0" w:beforeAutospacing="0" w:after="0" w:afterAutospacing="0"/>
              <w:jc w:val="both"/>
            </w:pPr>
            <w:bookmarkStart w:id="0" w:name="_GoBack"/>
            <w:bookmarkEnd w:id="0"/>
          </w:p>
        </w:tc>
      </w:tr>
    </w:tbl>
    <w:p w:rsidR="00E221D9" w:rsidRPr="004A530D" w:rsidRDefault="004311BF" w:rsidP="00FB5365">
      <w:pPr>
        <w:pStyle w:val="p10"/>
        <w:spacing w:before="0" w:beforeAutospacing="0" w:after="0" w:afterAutospacing="0"/>
        <w:ind w:firstLine="708"/>
        <w:jc w:val="both"/>
        <w:rPr>
          <w:rStyle w:val="s2"/>
          <w:sz w:val="28"/>
          <w:szCs w:val="28"/>
        </w:rPr>
      </w:pPr>
      <w:r w:rsidRPr="004A530D">
        <w:rPr>
          <w:rStyle w:val="s2"/>
          <w:sz w:val="28"/>
          <w:szCs w:val="28"/>
        </w:rPr>
        <w:t xml:space="preserve">В соответствии </w:t>
      </w:r>
      <w:r w:rsidR="00745674" w:rsidRPr="004A530D">
        <w:rPr>
          <w:rStyle w:val="s2"/>
          <w:sz w:val="28"/>
          <w:szCs w:val="28"/>
        </w:rPr>
        <w:t xml:space="preserve">с </w:t>
      </w:r>
      <w:r w:rsidRPr="004A530D">
        <w:rPr>
          <w:rStyle w:val="s2"/>
          <w:sz w:val="28"/>
          <w:szCs w:val="28"/>
        </w:rPr>
        <w:t>Федеральн</w:t>
      </w:r>
      <w:r w:rsidR="00745674" w:rsidRPr="004A530D">
        <w:rPr>
          <w:rStyle w:val="s2"/>
          <w:sz w:val="28"/>
          <w:szCs w:val="28"/>
        </w:rPr>
        <w:t>ым</w:t>
      </w:r>
      <w:r w:rsidRPr="004A530D">
        <w:rPr>
          <w:rStyle w:val="s2"/>
          <w:sz w:val="28"/>
          <w:szCs w:val="28"/>
        </w:rPr>
        <w:t xml:space="preserve"> закон</w:t>
      </w:r>
      <w:r w:rsidR="00745674" w:rsidRPr="004A530D">
        <w:rPr>
          <w:rStyle w:val="s2"/>
          <w:sz w:val="28"/>
          <w:szCs w:val="28"/>
        </w:rPr>
        <w:t>ом</w:t>
      </w:r>
      <w:r w:rsidRPr="004A530D">
        <w:rPr>
          <w:rStyle w:val="s2"/>
          <w:sz w:val="28"/>
          <w:szCs w:val="28"/>
        </w:rPr>
        <w:t xml:space="preserve"> </w:t>
      </w:r>
      <w:hyperlink r:id="rId9" w:tgtFrame="_self" w:history="1">
        <w:r w:rsidRPr="004A530D">
          <w:rPr>
            <w:rStyle w:val="s2"/>
            <w:sz w:val="28"/>
            <w:szCs w:val="28"/>
          </w:rPr>
          <w:t>от 27.07.2010 №210-ФЗ</w:t>
        </w:r>
      </w:hyperlink>
      <w:r w:rsidRPr="004A530D">
        <w:rPr>
          <w:rStyle w:val="s2"/>
          <w:sz w:val="28"/>
          <w:szCs w:val="28"/>
        </w:rPr>
        <w:t xml:space="preserve"> «Об организации предоставления государственных и муниципальных услуг», </w:t>
      </w:r>
      <w:r w:rsidR="00745674" w:rsidRPr="004A530D">
        <w:rPr>
          <w:rStyle w:val="s2"/>
          <w:sz w:val="28"/>
          <w:szCs w:val="28"/>
        </w:rPr>
        <w:t xml:space="preserve">пунктом </w:t>
      </w:r>
      <w:r w:rsidR="00AA78CC" w:rsidRPr="004A530D">
        <w:rPr>
          <w:rStyle w:val="s2"/>
          <w:sz w:val="28"/>
          <w:szCs w:val="28"/>
        </w:rPr>
        <w:t>2</w:t>
      </w:r>
      <w:r w:rsidR="00745674" w:rsidRPr="004A530D">
        <w:rPr>
          <w:rStyle w:val="s2"/>
          <w:sz w:val="28"/>
          <w:szCs w:val="28"/>
        </w:rPr>
        <w:t xml:space="preserve"> статьи 45 </w:t>
      </w:r>
      <w:r w:rsidRPr="004A530D">
        <w:rPr>
          <w:rStyle w:val="s2"/>
          <w:sz w:val="28"/>
          <w:szCs w:val="28"/>
        </w:rPr>
        <w:t xml:space="preserve">Федерального закона </w:t>
      </w:r>
      <w:hyperlink r:id="rId10" w:tgtFrame="_self" w:history="1">
        <w:r w:rsidRPr="004A530D">
          <w:rPr>
            <w:rStyle w:val="s2"/>
            <w:sz w:val="28"/>
            <w:szCs w:val="28"/>
          </w:rPr>
          <w:t>от 25.06.2002 №73-ФЗ</w:t>
        </w:r>
      </w:hyperlink>
      <w:r w:rsidRPr="004A530D">
        <w:rPr>
          <w:rStyle w:val="s2"/>
          <w:sz w:val="28"/>
          <w:szCs w:val="28"/>
        </w:rPr>
        <w:t xml:space="preserve"> «Об объектах культурного наследия (памятниках истории и культуры) народов Российской Федерации», постановлением Правительства Камчатского края </w:t>
      </w:r>
      <w:hyperlink r:id="rId11" w:tgtFrame="_self" w:history="1">
        <w:r w:rsidRPr="004A530D">
          <w:rPr>
            <w:rStyle w:val="s2"/>
            <w:sz w:val="28"/>
            <w:szCs w:val="28"/>
          </w:rPr>
          <w:t>от 05.08.2011 №321-П</w:t>
        </w:r>
      </w:hyperlink>
      <w:r w:rsidRPr="004A530D">
        <w:rPr>
          <w:rStyle w:val="s2"/>
          <w:sz w:val="28"/>
          <w:szCs w:val="28"/>
        </w:rPr>
        <w:t xml:space="preserve"> «Об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края»</w:t>
      </w:r>
    </w:p>
    <w:p w:rsidR="004311BF" w:rsidRPr="004A530D" w:rsidRDefault="004311BF" w:rsidP="00FB5365">
      <w:pPr>
        <w:pStyle w:val="p10"/>
        <w:spacing w:before="0" w:beforeAutospacing="0" w:after="0" w:afterAutospacing="0"/>
        <w:ind w:firstLine="708"/>
        <w:jc w:val="both"/>
        <w:rPr>
          <w:rStyle w:val="s2"/>
          <w:sz w:val="28"/>
          <w:szCs w:val="28"/>
        </w:rPr>
      </w:pPr>
    </w:p>
    <w:p w:rsidR="0044566E" w:rsidRPr="004A530D" w:rsidRDefault="0044566E" w:rsidP="00FB5365">
      <w:pPr>
        <w:pStyle w:val="p10"/>
        <w:spacing w:before="0" w:beforeAutospacing="0" w:after="0" w:afterAutospacing="0"/>
        <w:ind w:firstLine="708"/>
        <w:jc w:val="both"/>
        <w:rPr>
          <w:rStyle w:val="s2"/>
          <w:sz w:val="28"/>
          <w:szCs w:val="28"/>
        </w:rPr>
      </w:pPr>
      <w:r w:rsidRPr="004A530D">
        <w:rPr>
          <w:rStyle w:val="s2"/>
          <w:sz w:val="28"/>
          <w:szCs w:val="28"/>
        </w:rPr>
        <w:t>ПРИКАЗЫВАЮ:</w:t>
      </w:r>
    </w:p>
    <w:p w:rsidR="0044566E" w:rsidRPr="004A530D" w:rsidRDefault="0044566E" w:rsidP="00FB5365">
      <w:pPr>
        <w:pStyle w:val="p10"/>
        <w:spacing w:before="0" w:beforeAutospacing="0" w:after="0" w:afterAutospacing="0"/>
        <w:ind w:firstLine="708"/>
        <w:jc w:val="both"/>
        <w:rPr>
          <w:rStyle w:val="s2"/>
        </w:rPr>
      </w:pPr>
    </w:p>
    <w:p w:rsidR="00745674" w:rsidRPr="004A530D" w:rsidRDefault="00A51FB1" w:rsidP="008B634E">
      <w:pPr>
        <w:pStyle w:val="p10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4A530D">
        <w:rPr>
          <w:rStyle w:val="s2"/>
          <w:sz w:val="28"/>
          <w:szCs w:val="28"/>
        </w:rPr>
        <w:t>1. Утвердить Административный регламент предоставления Службой охраны объектов культурного наследия Камчатского края государственной услуги</w:t>
      </w:r>
      <w:r w:rsidR="00575421" w:rsidRPr="004A530D">
        <w:rPr>
          <w:rStyle w:val="s2"/>
          <w:sz w:val="28"/>
          <w:szCs w:val="28"/>
        </w:rPr>
        <w:t xml:space="preserve"> </w:t>
      </w:r>
      <w:r w:rsidR="002A5D7E" w:rsidRPr="004A530D">
        <w:rPr>
          <w:sz w:val="28"/>
          <w:szCs w:val="28"/>
          <w:lang w:eastAsia="ar-SA"/>
        </w:rPr>
        <w:t xml:space="preserve">по выдаче </w:t>
      </w:r>
      <w:r w:rsidR="002A5D7E" w:rsidRPr="004A530D">
        <w:rPr>
          <w:sz w:val="28"/>
          <w:szCs w:val="28"/>
        </w:rPr>
        <w:t xml:space="preserve">разрешения </w:t>
      </w:r>
      <w:r w:rsidR="002A5D7E" w:rsidRPr="004A530D">
        <w:rPr>
          <w:sz w:val="28"/>
          <w:szCs w:val="28"/>
          <w:lang w:eastAsia="ar-SA"/>
        </w:rPr>
        <w:t xml:space="preserve">на проведение работ </w:t>
      </w:r>
      <w:r w:rsidR="00024412" w:rsidRPr="004A530D">
        <w:rPr>
          <w:sz w:val="28"/>
          <w:szCs w:val="28"/>
          <w:lang w:eastAsia="ar-SA"/>
        </w:rPr>
        <w:t xml:space="preserve">по сохранению объекта культурного наследия регионального значения, включенного в единый государственный реестр объектов </w:t>
      </w:r>
      <w:r w:rsidR="00024412" w:rsidRPr="004A530D">
        <w:rPr>
          <w:sz w:val="28"/>
          <w:szCs w:val="28"/>
          <w:lang w:eastAsia="ar-SA"/>
        </w:rPr>
        <w:lastRenderedPageBreak/>
        <w:t xml:space="preserve">культурного наследия (памятников истории и культуры) народов Российской Федерации, или выявленного объекта культурного наследия, расположенных на территории Камчатского края </w:t>
      </w:r>
      <w:r w:rsidR="00745674" w:rsidRPr="004A530D">
        <w:rPr>
          <w:rStyle w:val="s2"/>
          <w:sz w:val="28"/>
          <w:szCs w:val="28"/>
        </w:rPr>
        <w:t xml:space="preserve">(далее – Административный регламент) согласно </w:t>
      </w:r>
      <w:r w:rsidR="00AA78CC" w:rsidRPr="004A530D">
        <w:rPr>
          <w:rStyle w:val="s2"/>
          <w:sz w:val="28"/>
          <w:szCs w:val="28"/>
        </w:rPr>
        <w:t>приложению</w:t>
      </w:r>
      <w:r w:rsidR="00745674" w:rsidRPr="004A530D">
        <w:rPr>
          <w:sz w:val="28"/>
          <w:szCs w:val="28"/>
          <w:lang w:eastAsia="ar-SA"/>
        </w:rPr>
        <w:t>.</w:t>
      </w:r>
    </w:p>
    <w:p w:rsidR="00A51FB1" w:rsidRPr="004A530D" w:rsidRDefault="00A51FB1" w:rsidP="008B634E">
      <w:pPr>
        <w:pStyle w:val="p10"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  <w:r w:rsidRPr="004A530D">
        <w:rPr>
          <w:rStyle w:val="s2"/>
          <w:sz w:val="28"/>
          <w:szCs w:val="28"/>
        </w:rPr>
        <w:t xml:space="preserve">2. </w:t>
      </w:r>
      <w:r w:rsidR="00216280" w:rsidRPr="004A530D">
        <w:rPr>
          <w:rStyle w:val="s2"/>
          <w:sz w:val="28"/>
          <w:szCs w:val="28"/>
        </w:rPr>
        <w:t xml:space="preserve">Опубликовать Административный регламент в официальном печатном издании Губернатора и Правительства Камчатского края «Официальные ведомости». </w:t>
      </w:r>
    </w:p>
    <w:p w:rsidR="00A51FB1" w:rsidRPr="004A530D" w:rsidRDefault="00A51FB1" w:rsidP="008B634E">
      <w:pPr>
        <w:pStyle w:val="p10"/>
        <w:spacing w:before="0" w:beforeAutospacing="0" w:after="0" w:afterAutospacing="0"/>
        <w:ind w:firstLine="709"/>
        <w:jc w:val="both"/>
        <w:rPr>
          <w:rStyle w:val="s2"/>
          <w:sz w:val="28"/>
          <w:szCs w:val="28"/>
        </w:rPr>
      </w:pPr>
      <w:r w:rsidRPr="004A530D">
        <w:rPr>
          <w:rStyle w:val="s2"/>
          <w:sz w:val="28"/>
          <w:szCs w:val="28"/>
        </w:rPr>
        <w:t xml:space="preserve">3. </w:t>
      </w:r>
      <w:r w:rsidR="00216280" w:rsidRPr="004A530D">
        <w:rPr>
          <w:rStyle w:val="s2"/>
          <w:sz w:val="28"/>
          <w:szCs w:val="28"/>
        </w:rPr>
        <w:t xml:space="preserve">Разместить Административный регламент на официальном сайте исполнительных органов государственной власти Камчатского края в разделе «Реестр принятых НПА» в десятидневный срок </w:t>
      </w:r>
      <w:r w:rsidR="003733BB" w:rsidRPr="004A530D">
        <w:rPr>
          <w:rStyle w:val="s2"/>
          <w:sz w:val="28"/>
          <w:szCs w:val="28"/>
        </w:rPr>
        <w:t>после</w:t>
      </w:r>
      <w:r w:rsidR="00216280" w:rsidRPr="004A530D">
        <w:rPr>
          <w:rStyle w:val="s2"/>
          <w:sz w:val="28"/>
          <w:szCs w:val="28"/>
        </w:rPr>
        <w:t xml:space="preserve"> дня его официального опубликования с указанием даты и номера официального опубликования.</w:t>
      </w:r>
    </w:p>
    <w:p w:rsidR="00A51FB1" w:rsidRPr="004A530D" w:rsidRDefault="00A51FB1" w:rsidP="00FB5365">
      <w:pPr>
        <w:pStyle w:val="p10"/>
        <w:spacing w:before="0" w:beforeAutospacing="0" w:after="0" w:afterAutospacing="0"/>
        <w:ind w:firstLine="708"/>
        <w:jc w:val="both"/>
        <w:rPr>
          <w:rStyle w:val="s2"/>
          <w:sz w:val="28"/>
          <w:szCs w:val="28"/>
        </w:rPr>
      </w:pPr>
      <w:r w:rsidRPr="004A530D">
        <w:rPr>
          <w:rStyle w:val="s2"/>
          <w:sz w:val="28"/>
          <w:szCs w:val="28"/>
        </w:rPr>
        <w:t>4. Настоящий приказ вступает в силу через 10 дней после дня его официального опубликования.</w:t>
      </w:r>
    </w:p>
    <w:p w:rsidR="0044566E" w:rsidRPr="004A530D" w:rsidRDefault="0044566E" w:rsidP="00FB5365">
      <w:pPr>
        <w:pStyle w:val="p10"/>
        <w:spacing w:before="0" w:beforeAutospacing="0" w:after="0" w:afterAutospacing="0"/>
        <w:ind w:firstLine="708"/>
        <w:jc w:val="both"/>
        <w:rPr>
          <w:rStyle w:val="s2"/>
          <w:sz w:val="28"/>
          <w:szCs w:val="28"/>
        </w:rPr>
      </w:pPr>
    </w:p>
    <w:p w:rsidR="00E72FDC" w:rsidRPr="004A530D" w:rsidRDefault="00E72FDC" w:rsidP="00FB5365">
      <w:pPr>
        <w:pStyle w:val="p10"/>
        <w:spacing w:before="0" w:beforeAutospacing="0" w:after="0" w:afterAutospacing="0"/>
        <w:ind w:firstLine="708"/>
        <w:jc w:val="both"/>
        <w:rPr>
          <w:rStyle w:val="s2"/>
          <w:sz w:val="28"/>
          <w:szCs w:val="28"/>
        </w:rPr>
      </w:pPr>
    </w:p>
    <w:p w:rsidR="00E72FDC" w:rsidRPr="004A530D" w:rsidRDefault="00E72FDC" w:rsidP="00FB5365">
      <w:pPr>
        <w:pStyle w:val="p10"/>
        <w:spacing w:before="0" w:beforeAutospacing="0" w:after="0" w:afterAutospacing="0"/>
        <w:ind w:firstLine="708"/>
        <w:jc w:val="both"/>
        <w:rPr>
          <w:rStyle w:val="s2"/>
          <w:sz w:val="28"/>
          <w:szCs w:val="28"/>
        </w:rPr>
      </w:pPr>
    </w:p>
    <w:p w:rsidR="00E62412" w:rsidRPr="004A530D" w:rsidRDefault="00E72FDC" w:rsidP="00FB5365">
      <w:pPr>
        <w:pStyle w:val="p10"/>
        <w:spacing w:before="0" w:beforeAutospacing="0" w:after="0" w:afterAutospacing="0"/>
        <w:jc w:val="both"/>
        <w:rPr>
          <w:rStyle w:val="s2"/>
          <w:sz w:val="28"/>
          <w:szCs w:val="28"/>
        </w:rPr>
      </w:pPr>
      <w:r w:rsidRPr="004A530D">
        <w:rPr>
          <w:rStyle w:val="s2"/>
          <w:sz w:val="28"/>
          <w:szCs w:val="28"/>
        </w:rPr>
        <w:t>Руководитель</w:t>
      </w:r>
      <w:r w:rsidR="00DE79BE" w:rsidRPr="004A530D">
        <w:rPr>
          <w:rStyle w:val="s2"/>
          <w:sz w:val="28"/>
          <w:szCs w:val="28"/>
        </w:rPr>
        <w:t xml:space="preserve"> Службы</w:t>
      </w:r>
      <w:r w:rsidR="00E62412" w:rsidRPr="004A530D">
        <w:rPr>
          <w:rStyle w:val="s2"/>
          <w:sz w:val="28"/>
          <w:szCs w:val="28"/>
        </w:rPr>
        <w:tab/>
      </w:r>
      <w:r w:rsidR="00E62412" w:rsidRPr="004A530D">
        <w:rPr>
          <w:rStyle w:val="s2"/>
          <w:sz w:val="28"/>
          <w:szCs w:val="28"/>
        </w:rPr>
        <w:tab/>
      </w:r>
      <w:r w:rsidR="00E62412" w:rsidRPr="004A530D">
        <w:rPr>
          <w:rStyle w:val="s2"/>
          <w:sz w:val="28"/>
          <w:szCs w:val="28"/>
        </w:rPr>
        <w:tab/>
      </w:r>
      <w:r w:rsidR="00E62412" w:rsidRPr="004A530D">
        <w:rPr>
          <w:rStyle w:val="s2"/>
          <w:sz w:val="28"/>
          <w:szCs w:val="28"/>
        </w:rPr>
        <w:tab/>
      </w:r>
      <w:r w:rsidR="00E62412" w:rsidRPr="004A530D">
        <w:rPr>
          <w:rStyle w:val="s2"/>
          <w:sz w:val="28"/>
          <w:szCs w:val="28"/>
        </w:rPr>
        <w:tab/>
      </w:r>
      <w:r w:rsidR="00E62412" w:rsidRPr="004A530D">
        <w:rPr>
          <w:rStyle w:val="s2"/>
          <w:sz w:val="28"/>
          <w:szCs w:val="28"/>
        </w:rPr>
        <w:tab/>
      </w:r>
      <w:r w:rsidR="00E62412" w:rsidRPr="004A530D">
        <w:rPr>
          <w:rStyle w:val="s2"/>
          <w:sz w:val="28"/>
          <w:szCs w:val="28"/>
        </w:rPr>
        <w:tab/>
      </w:r>
      <w:r w:rsidRPr="004A530D">
        <w:rPr>
          <w:rStyle w:val="s2"/>
          <w:sz w:val="28"/>
          <w:szCs w:val="28"/>
        </w:rPr>
        <w:t xml:space="preserve">   </w:t>
      </w:r>
      <w:r w:rsidR="00575421" w:rsidRPr="004A530D">
        <w:rPr>
          <w:rStyle w:val="s2"/>
          <w:sz w:val="28"/>
          <w:szCs w:val="28"/>
        </w:rPr>
        <w:t xml:space="preserve">        </w:t>
      </w:r>
      <w:r w:rsidRPr="004A530D">
        <w:rPr>
          <w:rStyle w:val="s2"/>
          <w:sz w:val="28"/>
          <w:szCs w:val="28"/>
        </w:rPr>
        <w:t xml:space="preserve">      Л.Д. Крапивина</w:t>
      </w:r>
    </w:p>
    <w:p w:rsidR="00FE44D5" w:rsidRDefault="00FE44D5" w:rsidP="00FB5365">
      <w:pPr>
        <w:spacing w:after="0" w:line="240" w:lineRule="auto"/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0D" w:rsidRDefault="004A530D" w:rsidP="00FB5365">
      <w:pPr>
        <w:spacing w:after="0" w:line="240" w:lineRule="auto"/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0D" w:rsidRDefault="004A530D" w:rsidP="00FB5365">
      <w:pPr>
        <w:spacing w:after="0" w:line="240" w:lineRule="auto"/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0D" w:rsidRDefault="004A530D" w:rsidP="00FB5365">
      <w:pPr>
        <w:spacing w:after="0" w:line="240" w:lineRule="auto"/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0D" w:rsidRDefault="004A530D" w:rsidP="00FB5365">
      <w:pPr>
        <w:spacing w:after="0" w:line="240" w:lineRule="auto"/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0D" w:rsidRDefault="004A530D" w:rsidP="00FB5365">
      <w:pPr>
        <w:spacing w:after="0" w:line="240" w:lineRule="auto"/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0D" w:rsidRDefault="004A530D" w:rsidP="00FB5365">
      <w:pPr>
        <w:spacing w:after="0" w:line="240" w:lineRule="auto"/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0D" w:rsidRDefault="004A530D" w:rsidP="00FB5365">
      <w:pPr>
        <w:spacing w:after="0" w:line="240" w:lineRule="auto"/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0D" w:rsidRDefault="004A530D" w:rsidP="00FB5365">
      <w:pPr>
        <w:spacing w:after="0" w:line="240" w:lineRule="auto"/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0D" w:rsidRDefault="004A530D" w:rsidP="00FB5365">
      <w:pPr>
        <w:spacing w:after="0" w:line="240" w:lineRule="auto"/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0D" w:rsidRDefault="004A530D" w:rsidP="00FB5365">
      <w:pPr>
        <w:spacing w:after="0" w:line="240" w:lineRule="auto"/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0D" w:rsidRDefault="004A530D" w:rsidP="00FB5365">
      <w:pPr>
        <w:spacing w:after="0" w:line="240" w:lineRule="auto"/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0D" w:rsidRDefault="004A530D" w:rsidP="00FB5365">
      <w:pPr>
        <w:spacing w:after="0" w:line="240" w:lineRule="auto"/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0D" w:rsidRDefault="004A530D" w:rsidP="00FB5365">
      <w:pPr>
        <w:spacing w:after="0" w:line="240" w:lineRule="auto"/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0D" w:rsidRDefault="004A530D" w:rsidP="00FB5365">
      <w:pPr>
        <w:spacing w:after="0" w:line="240" w:lineRule="auto"/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0D" w:rsidRDefault="004A530D" w:rsidP="00FB5365">
      <w:pPr>
        <w:spacing w:after="0" w:line="240" w:lineRule="auto"/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0D" w:rsidRDefault="004A530D" w:rsidP="00FB5365">
      <w:pPr>
        <w:spacing w:after="0" w:line="240" w:lineRule="auto"/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0D" w:rsidRDefault="004A530D" w:rsidP="00FB5365">
      <w:pPr>
        <w:spacing w:after="0" w:line="240" w:lineRule="auto"/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0D" w:rsidRDefault="004A530D" w:rsidP="00FB5365">
      <w:pPr>
        <w:spacing w:after="0" w:line="240" w:lineRule="auto"/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0D" w:rsidRDefault="004A530D" w:rsidP="00FB5365">
      <w:pPr>
        <w:spacing w:after="0" w:line="240" w:lineRule="auto"/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0D" w:rsidRDefault="004A530D" w:rsidP="00FB5365">
      <w:pPr>
        <w:spacing w:after="0" w:line="240" w:lineRule="auto"/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0D" w:rsidRDefault="004A530D" w:rsidP="00FB5365">
      <w:pPr>
        <w:spacing w:after="0" w:line="240" w:lineRule="auto"/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0D" w:rsidRDefault="004A530D" w:rsidP="00FB5365">
      <w:pPr>
        <w:spacing w:after="0" w:line="240" w:lineRule="auto"/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0D" w:rsidRDefault="004A530D" w:rsidP="00FB5365">
      <w:pPr>
        <w:spacing w:after="0" w:line="240" w:lineRule="auto"/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0D" w:rsidRDefault="004A530D" w:rsidP="00FB5365">
      <w:pPr>
        <w:spacing w:after="0" w:line="240" w:lineRule="auto"/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0D" w:rsidRDefault="004A530D" w:rsidP="00FB5365">
      <w:pPr>
        <w:spacing w:after="0" w:line="240" w:lineRule="auto"/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0D" w:rsidRDefault="004A530D" w:rsidP="00FB5365">
      <w:pPr>
        <w:spacing w:after="0" w:line="240" w:lineRule="auto"/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30D" w:rsidRDefault="004A530D" w:rsidP="00FB5365">
      <w:pPr>
        <w:spacing w:after="0" w:line="240" w:lineRule="auto"/>
        <w:rPr>
          <w:rStyle w:val="s2"/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79" w:type="dxa"/>
        <w:tblInd w:w="108" w:type="dxa"/>
        <w:tblLook w:val="01E0" w:firstRow="1" w:lastRow="1" w:firstColumn="1" w:lastColumn="1" w:noHBand="0" w:noVBand="0"/>
      </w:tblPr>
      <w:tblGrid>
        <w:gridCol w:w="4678"/>
        <w:gridCol w:w="5101"/>
      </w:tblGrid>
      <w:tr w:rsidR="004A530D" w:rsidRPr="004A530D" w:rsidTr="003117F7">
        <w:tc>
          <w:tcPr>
            <w:tcW w:w="4678" w:type="dxa"/>
          </w:tcPr>
          <w:p w:rsidR="00575421" w:rsidRPr="004A530D" w:rsidRDefault="00575421" w:rsidP="00FB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1000"/>
          </w:p>
        </w:tc>
        <w:tc>
          <w:tcPr>
            <w:tcW w:w="5101" w:type="dxa"/>
          </w:tcPr>
          <w:p w:rsidR="00575421" w:rsidRPr="004A530D" w:rsidRDefault="00575421" w:rsidP="00FB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30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75421" w:rsidRPr="004A530D" w:rsidRDefault="00575421" w:rsidP="00FB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30D">
              <w:rPr>
                <w:rFonts w:ascii="Times New Roman" w:hAnsi="Times New Roman" w:cs="Times New Roman"/>
                <w:sz w:val="28"/>
                <w:szCs w:val="28"/>
              </w:rPr>
              <w:t>к приказу Службы охраны объектов культурного наследия Камчатского края</w:t>
            </w:r>
          </w:p>
          <w:p w:rsidR="00575421" w:rsidRPr="004A530D" w:rsidRDefault="00575421" w:rsidP="00FB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530D">
              <w:rPr>
                <w:rFonts w:ascii="Times New Roman" w:hAnsi="Times New Roman" w:cs="Times New Roman"/>
                <w:sz w:val="28"/>
                <w:szCs w:val="28"/>
              </w:rPr>
              <w:t>от «_____» _________ 20___ № _____</w:t>
            </w:r>
          </w:p>
          <w:p w:rsidR="00575421" w:rsidRPr="004A530D" w:rsidRDefault="00575421" w:rsidP="00FB53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421" w:rsidRPr="004A530D" w:rsidRDefault="00575421" w:rsidP="00FB53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1"/>
    </w:tbl>
    <w:p w:rsidR="000A34BE" w:rsidRPr="004A530D" w:rsidRDefault="000A34BE" w:rsidP="000A3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4BE" w:rsidRPr="004A530D" w:rsidRDefault="000A34BE" w:rsidP="000A34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0D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575421" w:rsidRPr="004A530D" w:rsidRDefault="000A34BE" w:rsidP="00FB5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0D">
        <w:rPr>
          <w:rFonts w:ascii="Times New Roman" w:hAnsi="Times New Roman" w:cs="Times New Roman"/>
          <w:b/>
          <w:sz w:val="28"/>
          <w:szCs w:val="28"/>
        </w:rPr>
        <w:t xml:space="preserve">предоставления Службой охраны объектов культурного наследия Камчатского края государственной услуги </w:t>
      </w:r>
      <w:r w:rsidR="00DB27A5" w:rsidRPr="004A530D">
        <w:rPr>
          <w:rFonts w:ascii="Times New Roman" w:hAnsi="Times New Roman" w:cs="Times New Roman"/>
          <w:b/>
          <w:sz w:val="28"/>
          <w:szCs w:val="28"/>
        </w:rPr>
        <w:t xml:space="preserve">по выдаче </w:t>
      </w:r>
      <w:r w:rsidR="002A5D7E" w:rsidRPr="004A530D">
        <w:rPr>
          <w:rFonts w:ascii="Times New Roman" w:hAnsi="Times New Roman" w:cs="Times New Roman"/>
          <w:b/>
          <w:sz w:val="28"/>
          <w:szCs w:val="28"/>
        </w:rPr>
        <w:t xml:space="preserve">разрешения </w:t>
      </w:r>
      <w:r w:rsidR="002A5D7E" w:rsidRPr="004A53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на проведение работ </w:t>
      </w:r>
      <w:r w:rsidR="00024412" w:rsidRPr="004A530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расположенных на территории Камчатского края</w:t>
      </w:r>
    </w:p>
    <w:p w:rsidR="004D2278" w:rsidRPr="004A530D" w:rsidRDefault="004D2278" w:rsidP="00FB53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5421" w:rsidRPr="004A530D" w:rsidRDefault="00575421" w:rsidP="00FB5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0D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4A530D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20281F" w:rsidRPr="004A530D" w:rsidRDefault="0020281F" w:rsidP="00FB536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</w:p>
    <w:p w:rsidR="003124F8" w:rsidRPr="004A530D" w:rsidRDefault="00575421" w:rsidP="00FB5365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4A530D">
        <w:rPr>
          <w:b/>
          <w:bCs/>
          <w:color w:val="auto"/>
          <w:sz w:val="28"/>
          <w:szCs w:val="28"/>
        </w:rPr>
        <w:t xml:space="preserve">1. Предмет регулирования административного регламента </w:t>
      </w:r>
    </w:p>
    <w:p w:rsidR="00B865F9" w:rsidRPr="004A530D" w:rsidRDefault="00B865F9" w:rsidP="00E45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5B85" w:rsidRPr="004A530D" w:rsidRDefault="00E7245D" w:rsidP="00E45B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53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 w:rsidR="00E45B85" w:rsidRPr="004A53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Административный регламент предоставления Службой охраны объектов культурного наследия Камчатского края государственной услуги </w:t>
      </w:r>
      <w:r w:rsidR="00DB27A5" w:rsidRPr="004A53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выдаче </w:t>
      </w:r>
      <w:r w:rsidR="002A5D7E" w:rsidRPr="004A530D">
        <w:rPr>
          <w:rFonts w:ascii="Times New Roman" w:hAnsi="Times New Roman" w:cs="Times New Roman"/>
          <w:sz w:val="28"/>
          <w:szCs w:val="28"/>
        </w:rPr>
        <w:t>разрешения</w:t>
      </w:r>
      <w:r w:rsidR="00D70930"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="00DB27A5" w:rsidRPr="004A53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проведение работ </w:t>
      </w:r>
      <w:r w:rsidR="00024412" w:rsidRPr="004A53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расположенных на территории Камчатского края </w:t>
      </w:r>
      <w:r w:rsidR="00E45B85" w:rsidRPr="004A530D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 Административный регламент, государственная услуга)</w:t>
      </w:r>
      <w:r w:rsidRPr="004A530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E45B85" w:rsidRPr="004A53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определяет сроки и последовательность административных процедур (действий) а также порядок взаимодействия между должностными лицами Службы охраны объектов культурного наследия Камчатского края (далее – Служба) с заявителями при предоставлении государственной услуги.</w:t>
      </w:r>
    </w:p>
    <w:p w:rsidR="00E7245D" w:rsidRPr="004A530D" w:rsidRDefault="00E7245D" w:rsidP="00FB536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F1BD1" w:rsidRPr="004A530D" w:rsidRDefault="005F1BD1" w:rsidP="00FB536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A530D">
        <w:rPr>
          <w:b/>
          <w:bCs/>
          <w:color w:val="auto"/>
          <w:sz w:val="28"/>
          <w:szCs w:val="28"/>
        </w:rPr>
        <w:t xml:space="preserve">2. </w:t>
      </w:r>
      <w:r w:rsidR="0020281F" w:rsidRPr="004A530D">
        <w:rPr>
          <w:b/>
          <w:bCs/>
          <w:color w:val="auto"/>
          <w:sz w:val="28"/>
          <w:szCs w:val="28"/>
        </w:rPr>
        <w:t>Круг заявителей.</w:t>
      </w:r>
    </w:p>
    <w:p w:rsidR="003124F8" w:rsidRPr="004A530D" w:rsidRDefault="003124F8" w:rsidP="00FB536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70930" w:rsidRPr="004A530D" w:rsidRDefault="0020281F" w:rsidP="00D70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530D">
        <w:rPr>
          <w:rFonts w:ascii="Times New Roman" w:eastAsia="Times New Roman" w:hAnsi="Times New Roman" w:cs="Times New Roman"/>
          <w:sz w:val="28"/>
          <w:szCs w:val="28"/>
          <w:lang w:eastAsia="ar-SA"/>
        </w:rPr>
        <w:t>2.1.</w:t>
      </w:r>
      <w:r w:rsidR="00D70930"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0930" w:rsidRPr="004A53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Заявителем является </w:t>
      </w:r>
      <w:r w:rsidR="005D39AC" w:rsidRPr="004A53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юридическое лицо, индивидуальный предприниматель, имеющие лицензию на осуществление деятельности по сохранению объектов культурного наследия </w:t>
      </w:r>
      <w:r w:rsidR="00024412" w:rsidRPr="004A530D">
        <w:rPr>
          <w:rFonts w:ascii="Times New Roman" w:eastAsia="Times New Roman" w:hAnsi="Times New Roman" w:cs="Times New Roman"/>
          <w:sz w:val="28"/>
          <w:szCs w:val="28"/>
          <w:lang w:eastAsia="ar-SA"/>
        </w:rPr>
        <w:t>и их представители</w:t>
      </w:r>
      <w:r w:rsidR="00D70930" w:rsidRPr="004A53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- заявитель).</w:t>
      </w:r>
    </w:p>
    <w:p w:rsidR="00C162CC" w:rsidRPr="004A530D" w:rsidRDefault="00C162CC" w:rsidP="008B634E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</w:p>
    <w:p w:rsidR="003124F8" w:rsidRPr="004A530D" w:rsidRDefault="003124F8" w:rsidP="008B634E">
      <w:pPr>
        <w:pStyle w:val="Default"/>
        <w:ind w:firstLine="567"/>
        <w:jc w:val="center"/>
        <w:rPr>
          <w:b/>
          <w:bCs/>
          <w:color w:val="auto"/>
          <w:sz w:val="28"/>
          <w:szCs w:val="28"/>
        </w:rPr>
      </w:pPr>
      <w:r w:rsidRPr="004A530D">
        <w:rPr>
          <w:b/>
          <w:bCs/>
          <w:color w:val="auto"/>
          <w:sz w:val="28"/>
          <w:szCs w:val="28"/>
        </w:rPr>
        <w:t>3. Требования к порядку информирования о порядке предоставления государственной услуги</w:t>
      </w:r>
    </w:p>
    <w:p w:rsidR="008B634E" w:rsidRPr="004A530D" w:rsidRDefault="008B634E" w:rsidP="00FB536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24F8" w:rsidRPr="004A530D" w:rsidRDefault="003124F8" w:rsidP="00FB536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3.1. Информация о месте нахождения и графике работы </w:t>
      </w:r>
      <w:r w:rsidR="0090668C" w:rsidRPr="004A530D">
        <w:rPr>
          <w:rFonts w:ascii="Times New Roman" w:hAnsi="Times New Roman" w:cs="Times New Roman"/>
          <w:sz w:val="28"/>
          <w:szCs w:val="28"/>
        </w:rPr>
        <w:t>Службы</w:t>
      </w:r>
      <w:r w:rsidRPr="004A530D">
        <w:rPr>
          <w:rFonts w:ascii="Times New Roman" w:hAnsi="Times New Roman" w:cs="Times New Roman"/>
          <w:sz w:val="28"/>
          <w:szCs w:val="28"/>
        </w:rPr>
        <w:t>, справочные телефоны, адреса официальных сайтов.</w:t>
      </w:r>
    </w:p>
    <w:p w:rsidR="003124F8" w:rsidRPr="004A530D" w:rsidRDefault="003124F8" w:rsidP="00FB536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lastRenderedPageBreak/>
        <w:t>Место нахождени</w:t>
      </w:r>
      <w:r w:rsidR="007E7A00" w:rsidRPr="004A530D">
        <w:rPr>
          <w:rFonts w:ascii="Times New Roman" w:hAnsi="Times New Roman" w:cs="Times New Roman"/>
          <w:sz w:val="28"/>
          <w:szCs w:val="28"/>
        </w:rPr>
        <w:t>я</w:t>
      </w:r>
      <w:r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="007E7A00" w:rsidRPr="004A530D">
        <w:rPr>
          <w:rFonts w:ascii="Times New Roman" w:hAnsi="Times New Roman" w:cs="Times New Roman"/>
          <w:sz w:val="28"/>
          <w:szCs w:val="28"/>
        </w:rPr>
        <w:t>Службы</w:t>
      </w:r>
      <w:r w:rsidRPr="004A530D">
        <w:rPr>
          <w:rFonts w:ascii="Times New Roman" w:hAnsi="Times New Roman" w:cs="Times New Roman"/>
          <w:sz w:val="28"/>
          <w:szCs w:val="28"/>
        </w:rPr>
        <w:t xml:space="preserve">: </w:t>
      </w:r>
      <w:r w:rsidR="007E7A00" w:rsidRPr="004A530D">
        <w:rPr>
          <w:rFonts w:ascii="Times New Roman" w:hAnsi="Times New Roman" w:cs="Times New Roman"/>
          <w:sz w:val="28"/>
          <w:szCs w:val="28"/>
        </w:rPr>
        <w:t xml:space="preserve">ул. Владивостокская, д. 2/1, </w:t>
      </w:r>
      <w:r w:rsidRPr="004A530D">
        <w:rPr>
          <w:rFonts w:ascii="Times New Roman" w:hAnsi="Times New Roman" w:cs="Times New Roman"/>
          <w:sz w:val="28"/>
          <w:szCs w:val="28"/>
        </w:rPr>
        <w:t>г. Петропавловск - Камчатский, Камчатский край, 6830</w:t>
      </w:r>
      <w:r w:rsidR="007E7A00" w:rsidRPr="004A530D">
        <w:rPr>
          <w:rFonts w:ascii="Times New Roman" w:hAnsi="Times New Roman" w:cs="Times New Roman"/>
          <w:sz w:val="28"/>
          <w:szCs w:val="28"/>
        </w:rPr>
        <w:t>17</w:t>
      </w:r>
      <w:r w:rsidRPr="004A530D">
        <w:rPr>
          <w:rFonts w:ascii="Times New Roman" w:hAnsi="Times New Roman" w:cs="Times New Roman"/>
          <w:sz w:val="28"/>
          <w:szCs w:val="28"/>
        </w:rPr>
        <w:t>.</w:t>
      </w:r>
    </w:p>
    <w:p w:rsidR="003124F8" w:rsidRPr="004A530D" w:rsidRDefault="003124F8" w:rsidP="00FB536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Почтовый адрес для направления документов и обращений: </w:t>
      </w:r>
      <w:r w:rsidR="007E7A00" w:rsidRPr="004A530D">
        <w:rPr>
          <w:rFonts w:ascii="Times New Roman" w:hAnsi="Times New Roman" w:cs="Times New Roman"/>
          <w:sz w:val="28"/>
          <w:szCs w:val="28"/>
        </w:rPr>
        <w:t>ул. Владивостокская, д. 2/1, г. Петропавловск - Камчатский, Камчатский край, 6830</w:t>
      </w:r>
      <w:r w:rsidR="00981715" w:rsidRPr="004A530D">
        <w:rPr>
          <w:rFonts w:ascii="Times New Roman" w:hAnsi="Times New Roman" w:cs="Times New Roman"/>
          <w:sz w:val="28"/>
          <w:szCs w:val="28"/>
        </w:rPr>
        <w:t>17</w:t>
      </w:r>
      <w:r w:rsidRPr="004A530D">
        <w:rPr>
          <w:rFonts w:ascii="Times New Roman" w:hAnsi="Times New Roman" w:cs="Times New Roman"/>
          <w:sz w:val="28"/>
          <w:szCs w:val="28"/>
        </w:rPr>
        <w:t>.</w:t>
      </w:r>
    </w:p>
    <w:p w:rsidR="002B1534" w:rsidRPr="004A530D" w:rsidRDefault="003124F8" w:rsidP="00FB536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Приемная: 2 этаж, кабинет № </w:t>
      </w:r>
      <w:r w:rsidR="00E7245D" w:rsidRPr="004A530D">
        <w:rPr>
          <w:rFonts w:ascii="Times New Roman" w:hAnsi="Times New Roman" w:cs="Times New Roman"/>
          <w:sz w:val="28"/>
          <w:szCs w:val="28"/>
        </w:rPr>
        <w:t>2</w:t>
      </w:r>
      <w:r w:rsidR="007E7A00" w:rsidRPr="004A530D">
        <w:rPr>
          <w:rFonts w:ascii="Times New Roman" w:hAnsi="Times New Roman" w:cs="Times New Roman"/>
          <w:sz w:val="28"/>
          <w:szCs w:val="28"/>
        </w:rPr>
        <w:t>13</w:t>
      </w:r>
      <w:r w:rsidRPr="004A530D">
        <w:rPr>
          <w:rFonts w:ascii="Times New Roman" w:hAnsi="Times New Roman" w:cs="Times New Roman"/>
          <w:sz w:val="28"/>
          <w:szCs w:val="28"/>
        </w:rPr>
        <w:t xml:space="preserve">, тел. </w:t>
      </w:r>
      <w:r w:rsidR="002B1534" w:rsidRPr="004A530D">
        <w:rPr>
          <w:rFonts w:ascii="Times New Roman" w:hAnsi="Times New Roman" w:cs="Times New Roman"/>
          <w:sz w:val="28"/>
          <w:szCs w:val="28"/>
        </w:rPr>
        <w:t>8(415-2) 27-26-17, 8(415-2) 27-26-22</w:t>
      </w:r>
      <w:r w:rsidRPr="004A530D">
        <w:rPr>
          <w:rFonts w:ascii="Times New Roman" w:hAnsi="Times New Roman" w:cs="Times New Roman"/>
          <w:sz w:val="28"/>
          <w:szCs w:val="28"/>
        </w:rPr>
        <w:t xml:space="preserve">, факс </w:t>
      </w:r>
      <w:r w:rsidR="002B1534" w:rsidRPr="004A530D">
        <w:rPr>
          <w:rFonts w:ascii="Times New Roman" w:hAnsi="Times New Roman" w:cs="Times New Roman"/>
          <w:sz w:val="28"/>
          <w:szCs w:val="28"/>
        </w:rPr>
        <w:t>8(415-2) 27-26-17.</w:t>
      </w:r>
    </w:p>
    <w:p w:rsidR="002B1534" w:rsidRPr="004A530D" w:rsidRDefault="002B1534" w:rsidP="00FB5365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Официальный сайт в информационно-телекоммуникационной сети «Интернет»: </w:t>
      </w:r>
      <w:hyperlink r:id="rId12" w:history="1">
        <w:r w:rsidRPr="004A530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http://www.kamgov.ru/slcult</w:t>
        </w:r>
      </w:hyperlink>
      <w:r w:rsidRPr="004A530D">
        <w:rPr>
          <w:rFonts w:ascii="Times New Roman" w:hAnsi="Times New Roman" w:cs="Times New Roman"/>
          <w:sz w:val="28"/>
          <w:szCs w:val="28"/>
        </w:rPr>
        <w:t xml:space="preserve"> (далее - официальный сайт Службы).</w:t>
      </w:r>
    </w:p>
    <w:p w:rsidR="007E7A00" w:rsidRPr="004A530D" w:rsidRDefault="003124F8" w:rsidP="00FB536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r w:rsidR="007E7A00" w:rsidRPr="004A530D">
        <w:rPr>
          <w:rFonts w:ascii="Times New Roman" w:hAnsi="Times New Roman" w:cs="Times New Roman"/>
          <w:sz w:val="28"/>
          <w:szCs w:val="28"/>
        </w:rPr>
        <w:t xml:space="preserve">Службы: </w:t>
      </w:r>
      <w:hyperlink r:id="rId13" w:history="1">
        <w:r w:rsidR="007E7A00" w:rsidRPr="004A530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slokn</w:t>
        </w:r>
        <w:r w:rsidR="007E7A00" w:rsidRPr="004A530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7E7A00" w:rsidRPr="004A530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kamgov</w:t>
        </w:r>
        <w:r w:rsidR="007E7A00" w:rsidRPr="004A530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7E7A00" w:rsidRPr="004A530D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7E7A00" w:rsidRPr="004A530D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</w:p>
    <w:p w:rsidR="003124F8" w:rsidRPr="004A530D" w:rsidRDefault="003124F8" w:rsidP="00FB53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B06758" w:rsidRPr="004A530D">
        <w:rPr>
          <w:rFonts w:ascii="Times New Roman" w:hAnsi="Times New Roman" w:cs="Times New Roman"/>
          <w:sz w:val="28"/>
          <w:szCs w:val="28"/>
        </w:rPr>
        <w:t>Службы</w:t>
      </w:r>
      <w:r w:rsidRPr="004A530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2834"/>
      </w:tblGrid>
      <w:tr w:rsidR="004A530D" w:rsidRPr="004A530D" w:rsidTr="003117F7">
        <w:tc>
          <w:tcPr>
            <w:tcW w:w="3473" w:type="dxa"/>
            <w:shd w:val="clear" w:color="auto" w:fill="auto"/>
          </w:tcPr>
          <w:p w:rsidR="003124F8" w:rsidRPr="004A530D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30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474" w:type="dxa"/>
          </w:tcPr>
          <w:p w:rsidR="003124F8" w:rsidRPr="004A530D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30D">
              <w:rPr>
                <w:rFonts w:ascii="Times New Roman" w:hAnsi="Times New Roman" w:cs="Times New Roman"/>
                <w:sz w:val="28"/>
                <w:szCs w:val="28"/>
              </w:rPr>
              <w:t>09.00 – 1</w:t>
            </w:r>
            <w:r w:rsidR="00B06758" w:rsidRPr="004A53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A53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06758" w:rsidRPr="004A53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4" w:type="dxa"/>
            <w:vMerge w:val="restart"/>
            <w:shd w:val="clear" w:color="auto" w:fill="auto"/>
          </w:tcPr>
          <w:p w:rsidR="003124F8" w:rsidRPr="004A530D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4F8" w:rsidRPr="004A530D" w:rsidRDefault="003124F8" w:rsidP="00FB5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30D">
              <w:rPr>
                <w:rFonts w:ascii="Times New Roman" w:hAnsi="Times New Roman" w:cs="Times New Roman"/>
                <w:sz w:val="28"/>
                <w:szCs w:val="28"/>
              </w:rPr>
              <w:t>Обеденный перерыв</w:t>
            </w:r>
          </w:p>
          <w:p w:rsidR="003124F8" w:rsidRPr="004A530D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4F8" w:rsidRPr="004A530D" w:rsidRDefault="003124F8" w:rsidP="00FB53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30D">
              <w:rPr>
                <w:rFonts w:ascii="Times New Roman" w:hAnsi="Times New Roman" w:cs="Times New Roman"/>
                <w:sz w:val="28"/>
                <w:szCs w:val="28"/>
              </w:rPr>
              <w:t>с 12.</w:t>
            </w:r>
            <w:r w:rsidR="00B06758" w:rsidRPr="004A53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A530D">
              <w:rPr>
                <w:rFonts w:ascii="Times New Roman" w:hAnsi="Times New Roman" w:cs="Times New Roman"/>
                <w:sz w:val="28"/>
                <w:szCs w:val="28"/>
              </w:rPr>
              <w:t xml:space="preserve"> до 13.0</w:t>
            </w:r>
            <w:r w:rsidR="00B06758" w:rsidRPr="004A53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A530D" w:rsidRPr="004A530D" w:rsidTr="003117F7">
        <w:tc>
          <w:tcPr>
            <w:tcW w:w="3473" w:type="dxa"/>
            <w:shd w:val="clear" w:color="auto" w:fill="auto"/>
          </w:tcPr>
          <w:p w:rsidR="003124F8" w:rsidRPr="004A530D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530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474" w:type="dxa"/>
          </w:tcPr>
          <w:p w:rsidR="003124F8" w:rsidRPr="004A530D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30D">
              <w:rPr>
                <w:rFonts w:ascii="Times New Roman" w:hAnsi="Times New Roman" w:cs="Times New Roman"/>
                <w:sz w:val="28"/>
                <w:szCs w:val="28"/>
              </w:rPr>
              <w:t xml:space="preserve">09.00 – </w:t>
            </w:r>
            <w:r w:rsidR="00B06758" w:rsidRPr="004A530D">
              <w:rPr>
                <w:rFonts w:ascii="Times New Roman" w:hAnsi="Times New Roman" w:cs="Times New Roman"/>
                <w:sz w:val="28"/>
                <w:szCs w:val="28"/>
              </w:rPr>
              <w:t>17.15</w:t>
            </w:r>
          </w:p>
        </w:tc>
        <w:tc>
          <w:tcPr>
            <w:tcW w:w="2834" w:type="dxa"/>
            <w:vMerge/>
            <w:shd w:val="clear" w:color="auto" w:fill="auto"/>
          </w:tcPr>
          <w:p w:rsidR="003124F8" w:rsidRPr="004A530D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30D" w:rsidRPr="004A530D" w:rsidTr="003117F7">
        <w:tc>
          <w:tcPr>
            <w:tcW w:w="3473" w:type="dxa"/>
            <w:shd w:val="clear" w:color="auto" w:fill="auto"/>
          </w:tcPr>
          <w:p w:rsidR="003124F8" w:rsidRPr="004A530D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30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3474" w:type="dxa"/>
          </w:tcPr>
          <w:p w:rsidR="003124F8" w:rsidRPr="004A530D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30D">
              <w:rPr>
                <w:rFonts w:ascii="Times New Roman" w:hAnsi="Times New Roman" w:cs="Times New Roman"/>
                <w:sz w:val="28"/>
                <w:szCs w:val="28"/>
              </w:rPr>
              <w:t xml:space="preserve">09.00 – </w:t>
            </w:r>
            <w:r w:rsidR="00B06758" w:rsidRPr="004A530D">
              <w:rPr>
                <w:rFonts w:ascii="Times New Roman" w:hAnsi="Times New Roman" w:cs="Times New Roman"/>
                <w:sz w:val="28"/>
                <w:szCs w:val="28"/>
              </w:rPr>
              <w:t>17.15</w:t>
            </w:r>
          </w:p>
        </w:tc>
        <w:tc>
          <w:tcPr>
            <w:tcW w:w="2834" w:type="dxa"/>
            <w:vMerge/>
            <w:shd w:val="clear" w:color="auto" w:fill="auto"/>
          </w:tcPr>
          <w:p w:rsidR="003124F8" w:rsidRPr="004A530D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30D" w:rsidRPr="004A530D" w:rsidTr="003117F7">
        <w:tc>
          <w:tcPr>
            <w:tcW w:w="3473" w:type="dxa"/>
            <w:shd w:val="clear" w:color="auto" w:fill="auto"/>
          </w:tcPr>
          <w:p w:rsidR="003124F8" w:rsidRPr="004A530D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30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3474" w:type="dxa"/>
          </w:tcPr>
          <w:p w:rsidR="003124F8" w:rsidRPr="004A530D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30D">
              <w:rPr>
                <w:rFonts w:ascii="Times New Roman" w:hAnsi="Times New Roman" w:cs="Times New Roman"/>
                <w:sz w:val="28"/>
                <w:szCs w:val="28"/>
              </w:rPr>
              <w:t xml:space="preserve">09.00 – </w:t>
            </w:r>
            <w:r w:rsidR="00B06758" w:rsidRPr="004A530D">
              <w:rPr>
                <w:rFonts w:ascii="Times New Roman" w:hAnsi="Times New Roman" w:cs="Times New Roman"/>
                <w:sz w:val="28"/>
                <w:szCs w:val="28"/>
              </w:rPr>
              <w:t>17.15</w:t>
            </w:r>
          </w:p>
        </w:tc>
        <w:tc>
          <w:tcPr>
            <w:tcW w:w="2834" w:type="dxa"/>
            <w:vMerge/>
            <w:shd w:val="clear" w:color="auto" w:fill="auto"/>
          </w:tcPr>
          <w:p w:rsidR="003124F8" w:rsidRPr="004A530D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30D" w:rsidRPr="004A530D" w:rsidTr="003117F7">
        <w:tc>
          <w:tcPr>
            <w:tcW w:w="3473" w:type="dxa"/>
            <w:shd w:val="clear" w:color="auto" w:fill="auto"/>
          </w:tcPr>
          <w:p w:rsidR="003124F8" w:rsidRPr="004A530D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30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474" w:type="dxa"/>
          </w:tcPr>
          <w:p w:rsidR="003124F8" w:rsidRPr="004A530D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30D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  <w:r w:rsidRPr="004A5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A530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A5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A53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06758" w:rsidRPr="004A53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A53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834" w:type="dxa"/>
            <w:vMerge/>
            <w:shd w:val="clear" w:color="auto" w:fill="auto"/>
          </w:tcPr>
          <w:p w:rsidR="003124F8" w:rsidRPr="004A530D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30D" w:rsidRPr="004A530D" w:rsidTr="003117F7">
        <w:tc>
          <w:tcPr>
            <w:tcW w:w="3473" w:type="dxa"/>
            <w:shd w:val="clear" w:color="auto" w:fill="auto"/>
          </w:tcPr>
          <w:p w:rsidR="003124F8" w:rsidRPr="004A530D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30D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3474" w:type="dxa"/>
            <w:vMerge w:val="restart"/>
            <w:shd w:val="clear" w:color="auto" w:fill="auto"/>
          </w:tcPr>
          <w:p w:rsidR="003124F8" w:rsidRPr="004A530D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124F8" w:rsidRPr="004A530D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30D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  <w:tc>
          <w:tcPr>
            <w:tcW w:w="2834" w:type="dxa"/>
            <w:vMerge w:val="restart"/>
            <w:shd w:val="clear" w:color="auto" w:fill="auto"/>
          </w:tcPr>
          <w:p w:rsidR="003124F8" w:rsidRPr="004A530D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24F8" w:rsidRPr="004A530D" w:rsidTr="003117F7">
        <w:tc>
          <w:tcPr>
            <w:tcW w:w="3473" w:type="dxa"/>
            <w:shd w:val="clear" w:color="auto" w:fill="auto"/>
          </w:tcPr>
          <w:p w:rsidR="003124F8" w:rsidRPr="004A530D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530D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</w:tc>
        <w:tc>
          <w:tcPr>
            <w:tcW w:w="3474" w:type="dxa"/>
            <w:vMerge/>
            <w:shd w:val="clear" w:color="auto" w:fill="auto"/>
          </w:tcPr>
          <w:p w:rsidR="003124F8" w:rsidRPr="004A530D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  <w:shd w:val="clear" w:color="auto" w:fill="auto"/>
          </w:tcPr>
          <w:p w:rsidR="003124F8" w:rsidRPr="004A530D" w:rsidRDefault="003124F8" w:rsidP="00FB536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24F8" w:rsidRPr="004A530D" w:rsidRDefault="003124F8" w:rsidP="00FB53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4F8" w:rsidRPr="004A530D" w:rsidRDefault="003124F8" w:rsidP="00FB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3.2. Порядок получения информации </w:t>
      </w:r>
      <w:r w:rsidR="00E87141" w:rsidRPr="004A530D">
        <w:rPr>
          <w:rFonts w:ascii="Times New Roman" w:hAnsi="Times New Roman" w:cs="Times New Roman"/>
          <w:sz w:val="28"/>
          <w:szCs w:val="28"/>
        </w:rPr>
        <w:t>з</w:t>
      </w:r>
      <w:r w:rsidR="00DE79BE" w:rsidRPr="004A530D">
        <w:rPr>
          <w:rFonts w:ascii="Times New Roman" w:hAnsi="Times New Roman" w:cs="Times New Roman"/>
          <w:sz w:val="28"/>
          <w:szCs w:val="28"/>
        </w:rPr>
        <w:t>аявит</w:t>
      </w:r>
      <w:r w:rsidRPr="004A530D">
        <w:rPr>
          <w:rFonts w:ascii="Times New Roman" w:hAnsi="Times New Roman" w:cs="Times New Roman"/>
          <w:sz w:val="28"/>
          <w:szCs w:val="28"/>
        </w:rPr>
        <w:t>елем по вопросам предоставления государственной услуги.</w:t>
      </w:r>
    </w:p>
    <w:p w:rsidR="003124F8" w:rsidRPr="004A530D" w:rsidRDefault="003124F8" w:rsidP="00FB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Для получения информации о порядке предоставления государственной услуги </w:t>
      </w:r>
      <w:r w:rsidR="00E87141" w:rsidRPr="004A530D">
        <w:rPr>
          <w:rFonts w:ascii="Times New Roman" w:hAnsi="Times New Roman" w:cs="Times New Roman"/>
          <w:sz w:val="28"/>
          <w:szCs w:val="28"/>
        </w:rPr>
        <w:t>з</w:t>
      </w:r>
      <w:r w:rsidR="00DE79BE" w:rsidRPr="004A530D">
        <w:rPr>
          <w:rFonts w:ascii="Times New Roman" w:hAnsi="Times New Roman" w:cs="Times New Roman"/>
          <w:sz w:val="28"/>
          <w:szCs w:val="28"/>
        </w:rPr>
        <w:t>аявит</w:t>
      </w:r>
      <w:r w:rsidRPr="004A530D">
        <w:rPr>
          <w:rFonts w:ascii="Times New Roman" w:hAnsi="Times New Roman" w:cs="Times New Roman"/>
          <w:sz w:val="28"/>
          <w:szCs w:val="28"/>
        </w:rPr>
        <w:t xml:space="preserve">ели обращаются в </w:t>
      </w:r>
      <w:r w:rsidR="00C52ECC" w:rsidRPr="004A530D">
        <w:rPr>
          <w:rFonts w:ascii="Times New Roman" w:hAnsi="Times New Roman" w:cs="Times New Roman"/>
          <w:sz w:val="28"/>
          <w:szCs w:val="28"/>
        </w:rPr>
        <w:t>Службу</w:t>
      </w:r>
      <w:r w:rsidRPr="004A530D">
        <w:rPr>
          <w:rFonts w:ascii="Times New Roman" w:hAnsi="Times New Roman" w:cs="Times New Roman"/>
          <w:sz w:val="28"/>
          <w:szCs w:val="28"/>
        </w:rPr>
        <w:t>:</w:t>
      </w:r>
    </w:p>
    <w:p w:rsidR="003124F8" w:rsidRPr="004A530D" w:rsidRDefault="003124F8" w:rsidP="00FB536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лично;</w:t>
      </w:r>
    </w:p>
    <w:p w:rsidR="003124F8" w:rsidRPr="004A530D" w:rsidRDefault="003124F8" w:rsidP="00FB536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в письменном виде (почтой или посредством факсимильной связи);</w:t>
      </w:r>
    </w:p>
    <w:p w:rsidR="003124F8" w:rsidRPr="004A530D" w:rsidRDefault="003124F8" w:rsidP="00FB536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в форме электронного документа;</w:t>
      </w:r>
    </w:p>
    <w:p w:rsidR="003124F8" w:rsidRPr="004A530D" w:rsidRDefault="00853189" w:rsidP="00FB5365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по телефону;</w:t>
      </w:r>
    </w:p>
    <w:p w:rsidR="007235DE" w:rsidRPr="004A530D" w:rsidRDefault="007235DE" w:rsidP="00FB5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5) на Едином портале государственных и муниципальных услуг (функций) - www.gosuslugi.ru (далее </w:t>
      </w:r>
      <w:r w:rsidR="00D84482" w:rsidRPr="004A530D">
        <w:rPr>
          <w:rFonts w:ascii="Times New Roman" w:hAnsi="Times New Roman" w:cs="Times New Roman"/>
          <w:sz w:val="28"/>
          <w:szCs w:val="28"/>
        </w:rPr>
        <w:t>–</w:t>
      </w:r>
      <w:r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="00D84482" w:rsidRPr="004A530D">
        <w:rPr>
          <w:rFonts w:ascii="Times New Roman" w:hAnsi="Times New Roman" w:cs="Times New Roman"/>
          <w:sz w:val="28"/>
          <w:szCs w:val="28"/>
        </w:rPr>
        <w:t>Единый портал</w:t>
      </w:r>
      <w:r w:rsidRPr="004A530D">
        <w:rPr>
          <w:rFonts w:ascii="Times New Roman" w:hAnsi="Times New Roman" w:cs="Times New Roman"/>
          <w:sz w:val="28"/>
          <w:szCs w:val="28"/>
        </w:rPr>
        <w:t xml:space="preserve">) и Портале государственных и муниципальных услуг Камчатского края - gosuslugi41.ru (далее </w:t>
      </w:r>
      <w:r w:rsidR="00D84482" w:rsidRPr="004A530D">
        <w:rPr>
          <w:rFonts w:ascii="Times New Roman" w:hAnsi="Times New Roman" w:cs="Times New Roman"/>
          <w:sz w:val="28"/>
          <w:szCs w:val="28"/>
        </w:rPr>
        <w:t>–</w:t>
      </w:r>
      <w:r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="00D84482" w:rsidRPr="004A530D">
        <w:rPr>
          <w:rFonts w:ascii="Times New Roman" w:hAnsi="Times New Roman" w:cs="Times New Roman"/>
          <w:sz w:val="28"/>
          <w:szCs w:val="28"/>
        </w:rPr>
        <w:t xml:space="preserve">Портал </w:t>
      </w:r>
      <w:r w:rsidR="007722BE" w:rsidRPr="004A530D"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="00D84482" w:rsidRPr="004A530D">
        <w:rPr>
          <w:rFonts w:ascii="Times New Roman" w:hAnsi="Times New Roman" w:cs="Times New Roman"/>
          <w:sz w:val="28"/>
          <w:szCs w:val="28"/>
        </w:rPr>
        <w:t>края</w:t>
      </w:r>
      <w:r w:rsidRPr="004A530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B634E" w:rsidRPr="004A530D" w:rsidRDefault="008B634E" w:rsidP="008B6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3.3 Информирование заявителей осуществляется в виде индивидуального и публичного информирования, в устной и письменной форме.</w:t>
      </w:r>
    </w:p>
    <w:p w:rsidR="008B634E" w:rsidRPr="004A530D" w:rsidRDefault="008B634E" w:rsidP="008B634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содержать информацию о наименовании органа, в который обратился заявитель, фамилии, имени, отчестве и должности специалиста, принявшего телефонный звонок. </w:t>
      </w:r>
    </w:p>
    <w:p w:rsidR="008B634E" w:rsidRPr="004A530D" w:rsidRDefault="008B634E" w:rsidP="008B634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ответах на телефонные звонки должностные лица Службы в вежливой форме информируют о порядке предоставления государственной услуги и представляют сведения по следующим вопросам:</w:t>
      </w:r>
    </w:p>
    <w:p w:rsidR="008B634E" w:rsidRPr="004A530D" w:rsidRDefault="008B634E" w:rsidP="008B634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информацию о входящих номерах, под которыми зарегистрированы в системе делопроизводства заявление и прилагаемые к нему документы, представленные для предоставления государственной услуги;</w:t>
      </w:r>
    </w:p>
    <w:p w:rsidR="008B634E" w:rsidRPr="004A530D" w:rsidRDefault="008B634E" w:rsidP="008B634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информацию о принятом решении по конкретному обращению;</w:t>
      </w:r>
    </w:p>
    <w:p w:rsidR="008B634E" w:rsidRPr="004A530D" w:rsidRDefault="008B634E" w:rsidP="008B634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сведения о нормативных правовых актах, регулирующих вопросы предоставления государственной услуги (наименование, номер, дата принятия нормативного правового акта);</w:t>
      </w:r>
    </w:p>
    <w:p w:rsidR="008B634E" w:rsidRPr="004A530D" w:rsidRDefault="008B634E" w:rsidP="008B634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перечень документов и информации, представление которых необходимо для предоставления государственной услуги;</w:t>
      </w:r>
    </w:p>
    <w:p w:rsidR="008B634E" w:rsidRPr="004A530D" w:rsidRDefault="008B634E" w:rsidP="008B634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5) требования к предоставляемым документам, прилагаемым к заявлению;</w:t>
      </w:r>
    </w:p>
    <w:p w:rsidR="008B634E" w:rsidRPr="004A530D" w:rsidRDefault="008B634E" w:rsidP="008B634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6) место размещения на официальном сайте Службы справочных материалов для предоставления государственной услуги;</w:t>
      </w:r>
    </w:p>
    <w:p w:rsidR="008B634E" w:rsidRPr="004A530D" w:rsidRDefault="008B634E" w:rsidP="008B634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7) о сроках и ходе предоставления государственной услуги.</w:t>
      </w:r>
    </w:p>
    <w:p w:rsidR="008B634E" w:rsidRPr="004A530D" w:rsidRDefault="00024412" w:rsidP="008B634E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8B634E"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вопросы рассматриваются только на основании соответствующего письменного обращения. </w:t>
      </w:r>
    </w:p>
    <w:p w:rsidR="008B634E" w:rsidRPr="004A530D" w:rsidRDefault="008B634E" w:rsidP="008B6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При невозможности ответить на поставленный вопрос, заявителю предлагается обратиться письменно, в форме электронного документа или назначается другое удобное для заявителя время консультации.</w:t>
      </w:r>
    </w:p>
    <w:p w:rsidR="008B634E" w:rsidRPr="004A530D" w:rsidRDefault="008B634E" w:rsidP="008B6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о порядке предоставления государственной услуги при обращении заявителя в Службу, осуществляется путем направления ответов почтовым отправлением, а также электронной почтой в срок, не превышающий 15 дней со дня регистрации обращения.</w:t>
      </w:r>
    </w:p>
    <w:p w:rsidR="008B634E" w:rsidRPr="004A530D" w:rsidRDefault="008B634E" w:rsidP="008B634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При информировании по электронной почте, ответ на интернет-обращение может направляться как в письменной форме, так и в форме электронного сообщения в срок, не превышающий 15 дней со дня регистрации обращения.</w:t>
      </w:r>
    </w:p>
    <w:p w:rsidR="008B634E" w:rsidRPr="004A530D" w:rsidRDefault="008B634E" w:rsidP="008B634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Информирование заявителей по предоставлению государственной услуги осуществляется также непосредственно в помещении Службы, в том числе с использованием информационных стендов.</w:t>
      </w:r>
    </w:p>
    <w:p w:rsidR="008B634E" w:rsidRPr="004A530D" w:rsidRDefault="008B634E" w:rsidP="008B634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Публичное информирование заявителей о порядке предоставления государственной услуги осуществляется посредством размещения информации на официальном сайте исполнительных органов государственной власти Камчатского края в информационно-коммуникационной сети «Интернет» </w:t>
      </w:r>
      <w:hyperlink r:id="rId14" w:history="1">
        <w:r w:rsidRPr="004A530D">
          <w:rPr>
            <w:rFonts w:ascii="Times New Roman" w:hAnsi="Times New Roman" w:cs="Times New Roman"/>
            <w:sz w:val="28"/>
            <w:szCs w:val="28"/>
          </w:rPr>
          <w:t>http://www.кamchatka.gov.ru</w:t>
        </w:r>
      </w:hyperlink>
      <w:r w:rsidRPr="004A530D">
        <w:rPr>
          <w:rFonts w:ascii="Times New Roman" w:hAnsi="Times New Roman" w:cs="Times New Roman"/>
          <w:sz w:val="28"/>
          <w:szCs w:val="28"/>
        </w:rPr>
        <w:t>.</w:t>
      </w:r>
    </w:p>
    <w:p w:rsidR="008B634E" w:rsidRPr="004A530D" w:rsidRDefault="008B634E" w:rsidP="008B6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Информация по вопросам предоставления государственной услуги предоставляется заявителю с использованием федеральной государственной информационной системы «Единый портал государственных и муниципальных услуг (функций)» или «Портала государственных и муниципальных услуг (функций) Камчатского края».</w:t>
      </w:r>
    </w:p>
    <w:p w:rsidR="008B634E" w:rsidRPr="004A530D" w:rsidRDefault="008B634E" w:rsidP="008B6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3.</w:t>
      </w:r>
      <w:r w:rsidR="00024412" w:rsidRPr="004A530D">
        <w:rPr>
          <w:rFonts w:ascii="Times New Roman" w:hAnsi="Times New Roman" w:cs="Times New Roman"/>
          <w:sz w:val="28"/>
          <w:szCs w:val="28"/>
        </w:rPr>
        <w:t>5</w:t>
      </w:r>
      <w:r w:rsidRPr="004A530D">
        <w:rPr>
          <w:rFonts w:ascii="Times New Roman" w:hAnsi="Times New Roman" w:cs="Times New Roman"/>
          <w:sz w:val="28"/>
          <w:szCs w:val="28"/>
        </w:rPr>
        <w:t>. Порядок получения заинтересованными лицами информации о ходе исполнения государственной услуги.</w:t>
      </w:r>
    </w:p>
    <w:p w:rsidR="008B634E" w:rsidRPr="004A530D" w:rsidRDefault="008B634E" w:rsidP="008B6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Со дня подачи заявления и документов на предоставление государственной услуги заявитель имеет право на получение сведений </w:t>
      </w:r>
      <w:bookmarkStart w:id="2" w:name="sub_10121"/>
      <w:r w:rsidRPr="004A530D">
        <w:rPr>
          <w:rFonts w:ascii="Times New Roman" w:hAnsi="Times New Roman" w:cs="Times New Roman"/>
          <w:sz w:val="28"/>
          <w:szCs w:val="28"/>
        </w:rPr>
        <w:t xml:space="preserve">о поступлении, </w:t>
      </w:r>
      <w:bookmarkEnd w:id="2"/>
      <w:r w:rsidRPr="004A530D">
        <w:rPr>
          <w:rFonts w:ascii="Times New Roman" w:hAnsi="Times New Roman" w:cs="Times New Roman"/>
          <w:sz w:val="28"/>
          <w:szCs w:val="28"/>
        </w:rPr>
        <w:t>ходе рассмотрения и о завершении рассмотрения его заявления и документов.</w:t>
      </w:r>
    </w:p>
    <w:p w:rsidR="008B634E" w:rsidRPr="004A530D" w:rsidRDefault="008B634E" w:rsidP="008B6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3.</w:t>
      </w:r>
      <w:r w:rsidR="00024412" w:rsidRPr="004A530D">
        <w:rPr>
          <w:rFonts w:ascii="Times New Roman" w:hAnsi="Times New Roman" w:cs="Times New Roman"/>
          <w:sz w:val="28"/>
          <w:szCs w:val="28"/>
        </w:rPr>
        <w:t>6</w:t>
      </w:r>
      <w:r w:rsidRPr="004A530D">
        <w:rPr>
          <w:rFonts w:ascii="Times New Roman" w:hAnsi="Times New Roman" w:cs="Times New Roman"/>
          <w:sz w:val="28"/>
          <w:szCs w:val="28"/>
        </w:rPr>
        <w:t xml:space="preserve">. Для получения информации о ходе исполнения государственной услуги заинтересованные лица обращается в Службу: </w:t>
      </w:r>
    </w:p>
    <w:p w:rsidR="008B634E" w:rsidRPr="004A530D" w:rsidRDefault="008B634E" w:rsidP="008B634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лично;</w:t>
      </w:r>
    </w:p>
    <w:p w:rsidR="008B634E" w:rsidRPr="004A530D" w:rsidRDefault="008B634E" w:rsidP="008B634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в письменном виде (почтой или посредством факсимильной связи);</w:t>
      </w:r>
    </w:p>
    <w:p w:rsidR="008B634E" w:rsidRPr="004A530D" w:rsidRDefault="008B634E" w:rsidP="008B634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документа; </w:t>
      </w:r>
    </w:p>
    <w:p w:rsidR="008B634E" w:rsidRPr="004A530D" w:rsidRDefault="008B634E" w:rsidP="008B634E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lastRenderedPageBreak/>
        <w:t>по телефону.</w:t>
      </w:r>
    </w:p>
    <w:p w:rsidR="008B634E" w:rsidRPr="004A530D" w:rsidRDefault="008B634E" w:rsidP="008B6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3.</w:t>
      </w:r>
      <w:r w:rsidR="00024412" w:rsidRPr="004A530D">
        <w:rPr>
          <w:rFonts w:ascii="Times New Roman" w:hAnsi="Times New Roman" w:cs="Times New Roman"/>
          <w:sz w:val="28"/>
          <w:szCs w:val="28"/>
        </w:rPr>
        <w:t>7</w:t>
      </w:r>
      <w:r w:rsidRPr="004A530D">
        <w:rPr>
          <w:rFonts w:ascii="Times New Roman" w:hAnsi="Times New Roman" w:cs="Times New Roman"/>
          <w:sz w:val="28"/>
          <w:szCs w:val="28"/>
        </w:rPr>
        <w:t>. Основными требованиями к информированию заявителя являются:</w:t>
      </w:r>
    </w:p>
    <w:p w:rsidR="008B634E" w:rsidRPr="004A530D" w:rsidRDefault="008B634E" w:rsidP="008B634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достоверность предоставляемой информации;</w:t>
      </w:r>
    </w:p>
    <w:p w:rsidR="008B634E" w:rsidRPr="004A530D" w:rsidRDefault="008B634E" w:rsidP="008B634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четкость и полнота в изложении информации;</w:t>
      </w:r>
    </w:p>
    <w:p w:rsidR="008B634E" w:rsidRPr="004A530D" w:rsidRDefault="008B634E" w:rsidP="008B634E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удобство и доступность получения информации.</w:t>
      </w:r>
    </w:p>
    <w:p w:rsidR="008B634E" w:rsidRPr="004A530D" w:rsidRDefault="008B634E" w:rsidP="008B63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3.</w:t>
      </w:r>
      <w:r w:rsidR="00024412" w:rsidRPr="004A530D">
        <w:rPr>
          <w:rFonts w:ascii="Times New Roman" w:hAnsi="Times New Roman" w:cs="Times New Roman"/>
          <w:sz w:val="28"/>
          <w:szCs w:val="28"/>
        </w:rPr>
        <w:t>8</w:t>
      </w:r>
      <w:r w:rsidRPr="004A530D">
        <w:rPr>
          <w:rFonts w:ascii="Times New Roman" w:hAnsi="Times New Roman" w:cs="Times New Roman"/>
          <w:sz w:val="28"/>
          <w:szCs w:val="28"/>
        </w:rPr>
        <w:t>. Сотрудники Службы не вправе осуществлять консультирование заявителя, выходящее за рамки информирования о стандартных процедурах и условиях предоставления государственной услуги и влияющее прямо либо косвенно на самостоятельные решения заявителей.</w:t>
      </w:r>
    </w:p>
    <w:p w:rsidR="008B634E" w:rsidRPr="004A530D" w:rsidRDefault="008B634E" w:rsidP="008B63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3.</w:t>
      </w:r>
      <w:r w:rsidR="00024412" w:rsidRPr="004A530D">
        <w:rPr>
          <w:rFonts w:ascii="Times New Roman" w:hAnsi="Times New Roman" w:cs="Times New Roman"/>
          <w:sz w:val="28"/>
          <w:szCs w:val="28"/>
        </w:rPr>
        <w:t>9</w:t>
      </w:r>
      <w:r w:rsidRPr="004A530D">
        <w:rPr>
          <w:rFonts w:ascii="Times New Roman" w:hAnsi="Times New Roman" w:cs="Times New Roman"/>
          <w:sz w:val="28"/>
          <w:szCs w:val="28"/>
        </w:rPr>
        <w:t xml:space="preserve">. На информационных стендах и официальном сайте Службы размещается следующая информация: </w:t>
      </w:r>
    </w:p>
    <w:p w:rsidR="008B634E" w:rsidRPr="004A530D" w:rsidRDefault="008B634E" w:rsidP="008B634E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место нахождения, график (режим) работы, номера телефонов, адреса Интернет – сайта и электронной почты Службы;</w:t>
      </w:r>
    </w:p>
    <w:p w:rsidR="008B634E" w:rsidRPr="004A530D" w:rsidRDefault="008B634E" w:rsidP="008B634E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текст Административного регламента;</w:t>
      </w:r>
    </w:p>
    <w:p w:rsidR="008B634E" w:rsidRPr="004A530D" w:rsidRDefault="008B634E" w:rsidP="008B634E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образец заявления о предоставлении государственной услуги с примером его заполнения;</w:t>
      </w:r>
    </w:p>
    <w:p w:rsidR="008B634E" w:rsidRPr="004A530D" w:rsidRDefault="008B634E" w:rsidP="008B634E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блок-схема предоставления государственной услуги;</w:t>
      </w:r>
    </w:p>
    <w:p w:rsidR="008B634E" w:rsidRPr="004A530D" w:rsidRDefault="008B634E" w:rsidP="008B634E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государственной услуги;</w:t>
      </w:r>
    </w:p>
    <w:p w:rsidR="008B634E" w:rsidRPr="004A530D" w:rsidRDefault="008B634E" w:rsidP="008B634E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информация о сроке и результате предоставления государственной услуги;</w:t>
      </w:r>
    </w:p>
    <w:p w:rsidR="008B634E" w:rsidRPr="004A530D" w:rsidRDefault="008B634E" w:rsidP="008B634E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государственной услуги, а также отказа в приеме и рассмотрении документов;</w:t>
      </w:r>
    </w:p>
    <w:p w:rsidR="008B634E" w:rsidRPr="004A530D" w:rsidRDefault="008B634E" w:rsidP="008B634E">
      <w:pPr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порядок обжалования решения, действия или бездействия специалистов Службы.</w:t>
      </w:r>
    </w:p>
    <w:p w:rsidR="008B634E" w:rsidRPr="004A530D" w:rsidRDefault="008B634E" w:rsidP="008B63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3.</w:t>
      </w:r>
      <w:r w:rsidR="00024412" w:rsidRPr="004A530D">
        <w:rPr>
          <w:rFonts w:ascii="Times New Roman" w:hAnsi="Times New Roman" w:cs="Times New Roman"/>
          <w:sz w:val="28"/>
          <w:szCs w:val="28"/>
        </w:rPr>
        <w:t>10</w:t>
      </w:r>
      <w:r w:rsidRPr="004A530D">
        <w:rPr>
          <w:rFonts w:ascii="Times New Roman" w:hAnsi="Times New Roman" w:cs="Times New Roman"/>
          <w:sz w:val="28"/>
          <w:szCs w:val="28"/>
        </w:rPr>
        <w:t>. Размещение указанной информации организуют специалисты Службы, предоставляющие государственную услугу (далее - ответственные специалисты). В случае внесения изменений в порядок предоставления государственной услуги ответственные специалисты, в срок, не превышающий 5 рабочих дней, обеспечивают размещение информации в информационно-телекоммуникационной сети Интернет и на информационных стендах, находящихся в местах предоставления государственной услуги.</w:t>
      </w:r>
    </w:p>
    <w:p w:rsidR="008B634E" w:rsidRPr="004A530D" w:rsidRDefault="008B634E" w:rsidP="008B63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3.</w:t>
      </w:r>
      <w:r w:rsidR="00D261D9" w:rsidRPr="004A530D">
        <w:rPr>
          <w:rFonts w:ascii="Times New Roman" w:hAnsi="Times New Roman" w:cs="Times New Roman"/>
          <w:sz w:val="28"/>
          <w:szCs w:val="28"/>
        </w:rPr>
        <w:t>1</w:t>
      </w:r>
      <w:r w:rsidR="00024412" w:rsidRPr="004A530D">
        <w:rPr>
          <w:rFonts w:ascii="Times New Roman" w:hAnsi="Times New Roman" w:cs="Times New Roman"/>
          <w:sz w:val="28"/>
          <w:szCs w:val="28"/>
        </w:rPr>
        <w:t>1</w:t>
      </w:r>
      <w:r w:rsidRPr="004A530D">
        <w:rPr>
          <w:rFonts w:ascii="Times New Roman" w:hAnsi="Times New Roman" w:cs="Times New Roman"/>
          <w:sz w:val="28"/>
          <w:szCs w:val="28"/>
        </w:rPr>
        <w:t>. На Едином портале государственных и муниципальных услуг (функций) или на Портале государственных и муниципальных услуг (функций) Камчатского края размещается следующая информация:</w:t>
      </w:r>
    </w:p>
    <w:p w:rsidR="008B634E" w:rsidRPr="004A530D" w:rsidRDefault="008B634E" w:rsidP="008B63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8B634E" w:rsidRPr="004A530D" w:rsidRDefault="008B634E" w:rsidP="008B63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2) круг заявителей;</w:t>
      </w:r>
    </w:p>
    <w:p w:rsidR="008B634E" w:rsidRPr="004A530D" w:rsidRDefault="008B634E" w:rsidP="008B63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3) срок предоставления государственной услуги;</w:t>
      </w:r>
    </w:p>
    <w:p w:rsidR="008B634E" w:rsidRPr="004A530D" w:rsidRDefault="008B634E" w:rsidP="008B63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8B634E" w:rsidRPr="004A530D" w:rsidRDefault="008B634E" w:rsidP="008B63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lastRenderedPageBreak/>
        <w:t>5) информация о том, что государственная пошлина за предоставление данной государственной услуги не взимается.</w:t>
      </w:r>
    </w:p>
    <w:p w:rsidR="008B634E" w:rsidRPr="004A530D" w:rsidRDefault="008B634E" w:rsidP="008B63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6) исчерпывающий перечень оснований для приостановления или отказа в предоставлении государственной услуги;</w:t>
      </w:r>
    </w:p>
    <w:p w:rsidR="008B634E" w:rsidRPr="004A530D" w:rsidRDefault="008B634E" w:rsidP="008B63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8B634E" w:rsidRPr="004A530D" w:rsidRDefault="008B634E" w:rsidP="008B63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8) форм</w:t>
      </w:r>
      <w:r w:rsidR="009B00B2" w:rsidRPr="004A530D">
        <w:rPr>
          <w:rFonts w:ascii="Times New Roman" w:hAnsi="Times New Roman" w:cs="Times New Roman"/>
          <w:sz w:val="28"/>
          <w:szCs w:val="28"/>
        </w:rPr>
        <w:t>ы</w:t>
      </w:r>
      <w:r w:rsidRPr="004A530D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9B00B2" w:rsidRPr="004A530D">
        <w:rPr>
          <w:rFonts w:ascii="Times New Roman" w:hAnsi="Times New Roman" w:cs="Times New Roman"/>
          <w:sz w:val="28"/>
          <w:szCs w:val="28"/>
        </w:rPr>
        <w:t>й</w:t>
      </w:r>
      <w:r w:rsidRPr="004A530D">
        <w:rPr>
          <w:rFonts w:ascii="Times New Roman" w:hAnsi="Times New Roman" w:cs="Times New Roman"/>
          <w:sz w:val="28"/>
          <w:szCs w:val="28"/>
        </w:rPr>
        <w:t>, предлагаем</w:t>
      </w:r>
      <w:r w:rsidR="009B00B2" w:rsidRPr="004A530D">
        <w:rPr>
          <w:rFonts w:ascii="Times New Roman" w:hAnsi="Times New Roman" w:cs="Times New Roman"/>
          <w:sz w:val="28"/>
          <w:szCs w:val="28"/>
        </w:rPr>
        <w:t>ых</w:t>
      </w:r>
      <w:r w:rsidRPr="004A530D">
        <w:rPr>
          <w:rFonts w:ascii="Times New Roman" w:hAnsi="Times New Roman" w:cs="Times New Roman"/>
          <w:sz w:val="28"/>
          <w:szCs w:val="28"/>
        </w:rPr>
        <w:t xml:space="preserve"> заявителю к использованию при предоставлении государственной услуги;</w:t>
      </w:r>
    </w:p>
    <w:p w:rsidR="008B634E" w:rsidRPr="004A530D" w:rsidRDefault="008B634E" w:rsidP="008B63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3.1</w:t>
      </w:r>
      <w:r w:rsidR="00024412" w:rsidRPr="004A530D">
        <w:rPr>
          <w:rFonts w:ascii="Times New Roman" w:hAnsi="Times New Roman" w:cs="Times New Roman"/>
          <w:sz w:val="28"/>
          <w:szCs w:val="28"/>
        </w:rPr>
        <w:t>2</w:t>
      </w:r>
      <w:r w:rsidRPr="004A530D">
        <w:rPr>
          <w:rFonts w:ascii="Times New Roman" w:hAnsi="Times New Roman" w:cs="Times New Roman"/>
          <w:sz w:val="28"/>
          <w:szCs w:val="28"/>
        </w:rPr>
        <w:t xml:space="preserve">. Информация на Едином портале или на </w:t>
      </w:r>
      <w:r w:rsidR="006A13A2" w:rsidRPr="004A530D">
        <w:rPr>
          <w:rFonts w:ascii="Times New Roman" w:hAnsi="Times New Roman" w:cs="Times New Roman"/>
          <w:sz w:val="28"/>
          <w:szCs w:val="28"/>
        </w:rPr>
        <w:t>п</w:t>
      </w:r>
      <w:r w:rsidRPr="004A530D">
        <w:rPr>
          <w:rFonts w:ascii="Times New Roman" w:hAnsi="Times New Roman" w:cs="Times New Roman"/>
          <w:sz w:val="28"/>
          <w:szCs w:val="28"/>
        </w:rPr>
        <w:t>ортале Камчатского края о порядке и сроках предоставления государственной услуги на основании сведений, содержащихся в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8B634E" w:rsidRPr="004A530D" w:rsidRDefault="008B634E" w:rsidP="008B634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числе,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B14C4B" w:rsidRPr="004A530D" w:rsidRDefault="00B14C4B" w:rsidP="00FB5365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C4B" w:rsidRPr="004A530D" w:rsidRDefault="00B14C4B" w:rsidP="00FB536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A530D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4A530D">
        <w:rPr>
          <w:rFonts w:ascii="Times New Roman" w:hAnsi="Times New Roman" w:cs="Times New Roman"/>
          <w:b/>
          <w:sz w:val="28"/>
          <w:szCs w:val="28"/>
        </w:rPr>
        <w:t>. Стандарт предоставления государственной услуги</w:t>
      </w:r>
    </w:p>
    <w:p w:rsidR="00C662CA" w:rsidRPr="004A530D" w:rsidRDefault="00C662CA" w:rsidP="00FB536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14C4B" w:rsidRPr="004A530D" w:rsidRDefault="00B14C4B" w:rsidP="00FB536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4A530D">
        <w:rPr>
          <w:rFonts w:ascii="Times New Roman" w:hAnsi="Times New Roman" w:cs="Times New Roman"/>
          <w:b/>
          <w:bCs/>
          <w:sz w:val="28"/>
          <w:szCs w:val="28"/>
        </w:rPr>
        <w:t>4. Наименование государственной услуги</w:t>
      </w:r>
    </w:p>
    <w:p w:rsidR="00B14C4B" w:rsidRPr="004A530D" w:rsidRDefault="00B14C4B" w:rsidP="00FB5365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14C4B" w:rsidRPr="004A530D" w:rsidRDefault="00B14C4B" w:rsidP="002713F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</w:t>
      </w:r>
      <w:r w:rsidR="001B6130" w:rsidRPr="004A530D">
        <w:rPr>
          <w:rFonts w:ascii="Times New Roman" w:hAnsi="Times New Roman" w:cs="Times New Roman"/>
          <w:sz w:val="28"/>
          <w:szCs w:val="28"/>
        </w:rPr>
        <w:t>–</w:t>
      </w:r>
      <w:r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="001B6130" w:rsidRPr="004A53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выдача </w:t>
      </w:r>
      <w:r w:rsidR="00DB109F" w:rsidRPr="004A530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разрешения</w:t>
      </w:r>
      <w:r w:rsidR="001B6130" w:rsidRPr="004A53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проведение работ </w:t>
      </w:r>
      <w:r w:rsidR="00024412" w:rsidRPr="004A53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расположенных на территории Камчатского края </w:t>
      </w:r>
      <w:r w:rsidR="00B744F7" w:rsidRPr="004A530D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- выдача разрешения на проведение работ по сохранению объект</w:t>
      </w:r>
      <w:r w:rsidR="00A07B4C" w:rsidRPr="004A530D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B744F7" w:rsidRPr="004A53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культурного наследия</w:t>
      </w:r>
      <w:r w:rsidR="002713F6"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="00B744F7" w:rsidRPr="004A530D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 выявленного объекта).</w:t>
      </w:r>
    </w:p>
    <w:p w:rsidR="0029102E" w:rsidRPr="004A530D" w:rsidRDefault="0029102E" w:rsidP="00FB536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14C4B" w:rsidRPr="004A530D" w:rsidRDefault="00B14C4B" w:rsidP="00FB536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A530D">
        <w:rPr>
          <w:b/>
          <w:bCs/>
          <w:color w:val="auto"/>
          <w:sz w:val="28"/>
          <w:szCs w:val="28"/>
        </w:rPr>
        <w:t>5. Наименование органа, предоставляющего государственной услугу</w:t>
      </w:r>
    </w:p>
    <w:p w:rsidR="00B14C4B" w:rsidRPr="004A530D" w:rsidRDefault="00B14C4B" w:rsidP="00FB536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79F1" w:rsidRPr="004A530D" w:rsidRDefault="00B14C4B" w:rsidP="00F079F1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</w:t>
      </w:r>
      <w:r w:rsidR="00523EF7" w:rsidRPr="004A530D">
        <w:rPr>
          <w:rFonts w:ascii="Times New Roman" w:hAnsi="Times New Roman" w:cs="Times New Roman"/>
          <w:sz w:val="28"/>
          <w:szCs w:val="28"/>
        </w:rPr>
        <w:t>Службой охраны объектов культурного наследия Камчатского края</w:t>
      </w:r>
      <w:r w:rsidRPr="004A530D">
        <w:rPr>
          <w:rFonts w:ascii="Times New Roman" w:hAnsi="Times New Roman" w:cs="Times New Roman"/>
          <w:sz w:val="28"/>
          <w:szCs w:val="28"/>
        </w:rPr>
        <w:t>.</w:t>
      </w:r>
      <w:r w:rsidR="00F079F1" w:rsidRPr="004A530D">
        <w:rPr>
          <w:sz w:val="28"/>
          <w:szCs w:val="28"/>
        </w:rPr>
        <w:t xml:space="preserve"> </w:t>
      </w:r>
    </w:p>
    <w:p w:rsidR="00316212" w:rsidRPr="004A530D" w:rsidRDefault="00316212" w:rsidP="00FB536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14C4B" w:rsidRPr="004A530D" w:rsidRDefault="00B14C4B" w:rsidP="00FB536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4A530D">
        <w:rPr>
          <w:b/>
          <w:bCs/>
          <w:color w:val="auto"/>
          <w:sz w:val="28"/>
          <w:szCs w:val="28"/>
        </w:rPr>
        <w:t>6. Результат предоставления государственной услуги</w:t>
      </w:r>
    </w:p>
    <w:p w:rsidR="00B14C4B" w:rsidRPr="004A530D" w:rsidRDefault="00B14C4B" w:rsidP="00FB536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4D2A" w:rsidRPr="004A530D" w:rsidRDefault="00903745" w:rsidP="00DE4D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Конечным результатом предоставления государственной услуги является</w:t>
      </w:r>
      <w:r w:rsidR="00DE4D2A" w:rsidRPr="004A530D">
        <w:rPr>
          <w:rFonts w:ascii="Times New Roman" w:hAnsi="Times New Roman" w:cs="Times New Roman"/>
          <w:sz w:val="28"/>
          <w:szCs w:val="28"/>
        </w:rPr>
        <w:t>:</w:t>
      </w:r>
    </w:p>
    <w:p w:rsidR="00B744F7" w:rsidRPr="004A530D" w:rsidRDefault="001B6130" w:rsidP="00B74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6.1. </w:t>
      </w:r>
      <w:r w:rsidR="00B744F7" w:rsidRPr="004A530D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выдача разрешения на проведение работ по сохранению объекта культурного наследия</w:t>
      </w:r>
      <w:r w:rsidR="00A07B4C" w:rsidRPr="004A53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выявленного объекта</w:t>
      </w:r>
      <w:r w:rsidR="00B744F7" w:rsidRPr="004A530D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07B4C" w:rsidRPr="004A530D" w:rsidRDefault="00A07B4C" w:rsidP="00A07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530D">
        <w:rPr>
          <w:rFonts w:ascii="Times New Roman" w:hAnsi="Times New Roman" w:cs="Times New Roman"/>
          <w:sz w:val="28"/>
          <w:szCs w:val="28"/>
        </w:rPr>
        <w:lastRenderedPageBreak/>
        <w:t xml:space="preserve">6.2. отказ в </w:t>
      </w:r>
      <w:r w:rsidRPr="004A530D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выдаче разрешения на проведение работ по сохранению объекта культурного наследия или выявленного объекта;</w:t>
      </w:r>
    </w:p>
    <w:p w:rsidR="00A07B4C" w:rsidRPr="004A530D" w:rsidRDefault="00A07B4C" w:rsidP="00B744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4C4B" w:rsidRPr="004A530D" w:rsidRDefault="00081AF3" w:rsidP="00FB5365">
      <w:pPr>
        <w:pStyle w:val="041E0441043D043E0432043D043E043904260435043D04420440"/>
        <w:suppressAutoHyphens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A530D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B14C4B" w:rsidRPr="004A530D">
        <w:rPr>
          <w:rFonts w:ascii="Times New Roman" w:hAnsi="Times New Roman" w:cs="Times New Roman"/>
          <w:color w:val="auto"/>
          <w:sz w:val="28"/>
          <w:szCs w:val="28"/>
        </w:rPr>
        <w:t>. Срок предоставления государственной услуги.</w:t>
      </w:r>
    </w:p>
    <w:p w:rsidR="00B14C4B" w:rsidRPr="004A530D" w:rsidRDefault="00B14C4B" w:rsidP="00FB5365">
      <w:pPr>
        <w:pStyle w:val="041E0441043D043E0432043D043E043904260435043D04420440"/>
        <w:suppressAutoHyphens/>
        <w:spacing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A1129" w:rsidRPr="004A530D" w:rsidRDefault="00081AF3" w:rsidP="00FA1129">
      <w:pPr>
        <w:pStyle w:val="1"/>
        <w:numPr>
          <w:ilvl w:val="0"/>
          <w:numId w:val="0"/>
        </w:numPr>
        <w:tabs>
          <w:tab w:val="num" w:pos="1560"/>
        </w:tabs>
        <w:spacing w:before="0" w:after="0" w:line="240" w:lineRule="auto"/>
        <w:ind w:firstLine="567"/>
        <w:rPr>
          <w:sz w:val="28"/>
          <w:szCs w:val="28"/>
          <w:lang w:eastAsia="ru-RU"/>
        </w:rPr>
      </w:pPr>
      <w:r w:rsidRPr="004A530D">
        <w:rPr>
          <w:sz w:val="28"/>
          <w:szCs w:val="28"/>
        </w:rPr>
        <w:t>7</w:t>
      </w:r>
      <w:r w:rsidR="00B14C4B" w:rsidRPr="004A530D">
        <w:rPr>
          <w:sz w:val="28"/>
          <w:szCs w:val="28"/>
        </w:rPr>
        <w:t xml:space="preserve">.1. </w:t>
      </w:r>
      <w:r w:rsidR="00FA1129" w:rsidRPr="004A530D">
        <w:rPr>
          <w:sz w:val="28"/>
          <w:szCs w:val="28"/>
        </w:rPr>
        <w:t xml:space="preserve">Общий срок предоставления государственной услуги не должен превышать </w:t>
      </w:r>
      <w:r w:rsidR="006A13A2" w:rsidRPr="004A530D">
        <w:rPr>
          <w:sz w:val="28"/>
          <w:szCs w:val="28"/>
        </w:rPr>
        <w:t>30</w:t>
      </w:r>
      <w:r w:rsidR="00FA1129" w:rsidRPr="004A530D">
        <w:rPr>
          <w:sz w:val="28"/>
          <w:szCs w:val="28"/>
        </w:rPr>
        <w:t xml:space="preserve"> рабочих дней </w:t>
      </w:r>
      <w:r w:rsidR="00FA1129" w:rsidRPr="004A530D">
        <w:rPr>
          <w:sz w:val="28"/>
          <w:szCs w:val="28"/>
          <w:lang w:eastAsia="ru-RU"/>
        </w:rPr>
        <w:t xml:space="preserve">со дня регистрации документов </w:t>
      </w:r>
      <w:r w:rsidR="000247DA" w:rsidRPr="004A530D">
        <w:rPr>
          <w:sz w:val="28"/>
          <w:szCs w:val="28"/>
          <w:lang w:eastAsia="ru-RU"/>
        </w:rPr>
        <w:t>для</w:t>
      </w:r>
      <w:r w:rsidR="00C857C2" w:rsidRPr="004A530D">
        <w:rPr>
          <w:sz w:val="28"/>
          <w:szCs w:val="28"/>
          <w:lang w:eastAsia="ru-RU"/>
        </w:rPr>
        <w:t xml:space="preserve"> </w:t>
      </w:r>
      <w:r w:rsidR="000247DA" w:rsidRPr="004A530D">
        <w:rPr>
          <w:sz w:val="28"/>
          <w:szCs w:val="28"/>
          <w:lang w:eastAsia="ru-RU"/>
        </w:rPr>
        <w:t>получения</w:t>
      </w:r>
      <w:r w:rsidR="00C857C2" w:rsidRPr="004A530D">
        <w:rPr>
          <w:sz w:val="28"/>
          <w:szCs w:val="28"/>
          <w:lang w:eastAsia="ru-RU"/>
        </w:rPr>
        <w:t xml:space="preserve"> государственной услуги, </w:t>
      </w:r>
      <w:r w:rsidR="00FA1129" w:rsidRPr="004A530D">
        <w:rPr>
          <w:sz w:val="28"/>
          <w:szCs w:val="28"/>
          <w:lang w:eastAsia="ru-RU"/>
        </w:rPr>
        <w:t>представленных заявителем в Службу.</w:t>
      </w:r>
    </w:p>
    <w:p w:rsidR="00B14C4B" w:rsidRPr="004A530D" w:rsidRDefault="00D07FAA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0D">
        <w:rPr>
          <w:rFonts w:ascii="Times New Roman" w:hAnsi="Times New Roman" w:cs="Times New Roman"/>
          <w:b/>
          <w:sz w:val="28"/>
          <w:szCs w:val="28"/>
        </w:rPr>
        <w:t>8</w:t>
      </w:r>
      <w:r w:rsidR="00B14C4B" w:rsidRPr="004A530D">
        <w:rPr>
          <w:rFonts w:ascii="Times New Roman" w:hAnsi="Times New Roman" w:cs="Times New Roman"/>
          <w:b/>
          <w:sz w:val="28"/>
          <w:szCs w:val="28"/>
        </w:rPr>
        <w:t>. Возврат заявления и документов</w:t>
      </w:r>
    </w:p>
    <w:p w:rsidR="00B14C4B" w:rsidRPr="004A530D" w:rsidRDefault="00B14C4B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4C4B" w:rsidRPr="004A530D" w:rsidRDefault="00D07FAA" w:rsidP="000247D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8</w:t>
      </w:r>
      <w:r w:rsidR="00B14C4B" w:rsidRPr="004A530D">
        <w:rPr>
          <w:rFonts w:ascii="Times New Roman" w:hAnsi="Times New Roman" w:cs="Times New Roman"/>
          <w:sz w:val="28"/>
          <w:szCs w:val="28"/>
        </w:rPr>
        <w:t xml:space="preserve">.1. Возврат </w:t>
      </w:r>
      <w:r w:rsidR="000247DA" w:rsidRPr="004A530D">
        <w:rPr>
          <w:rFonts w:ascii="Times New Roman" w:hAnsi="Times New Roman" w:cs="Times New Roman"/>
          <w:sz w:val="28"/>
          <w:szCs w:val="28"/>
        </w:rPr>
        <w:t xml:space="preserve">представленных заявителем заявления и документов, необходимых для предоставления государственной услуги, федеральным законодательством и законодательством Камчатского края не предусмотрен. </w:t>
      </w:r>
    </w:p>
    <w:p w:rsidR="00D25A1A" w:rsidRPr="004A530D" w:rsidRDefault="00D25A1A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5A1A" w:rsidRPr="004A530D" w:rsidRDefault="00D07FAA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0D">
        <w:rPr>
          <w:rFonts w:ascii="Times New Roman" w:hAnsi="Times New Roman" w:cs="Times New Roman"/>
          <w:b/>
          <w:sz w:val="28"/>
          <w:szCs w:val="28"/>
        </w:rPr>
        <w:t>9</w:t>
      </w:r>
      <w:r w:rsidR="00D25A1A" w:rsidRPr="004A530D">
        <w:rPr>
          <w:rFonts w:ascii="Times New Roman" w:hAnsi="Times New Roman" w:cs="Times New Roman"/>
          <w:b/>
          <w:sz w:val="28"/>
          <w:szCs w:val="28"/>
        </w:rPr>
        <w:t>. Правовые основания для предоставления государственной услуги</w:t>
      </w:r>
    </w:p>
    <w:p w:rsidR="00635996" w:rsidRPr="004A530D" w:rsidRDefault="00635996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B79AB" w:rsidRPr="004A530D" w:rsidRDefault="007B3089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</w:t>
      </w:r>
      <w:r w:rsidR="00D25A1A" w:rsidRPr="004A530D">
        <w:rPr>
          <w:rFonts w:ascii="Times New Roman" w:hAnsi="Times New Roman" w:cs="Times New Roman"/>
          <w:sz w:val="28"/>
          <w:szCs w:val="28"/>
        </w:rPr>
        <w:t xml:space="preserve">) </w:t>
      </w:r>
      <w:r w:rsidR="001B79AB" w:rsidRPr="004A530D">
        <w:rPr>
          <w:rFonts w:ascii="Times New Roman" w:hAnsi="Times New Roman" w:cs="Times New Roman"/>
          <w:sz w:val="28"/>
          <w:szCs w:val="28"/>
        </w:rPr>
        <w:t xml:space="preserve"> Градостроительный </w:t>
      </w:r>
      <w:hyperlink r:id="rId15" w:history="1">
        <w:r w:rsidR="001B79AB" w:rsidRPr="004A530D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="001B79AB" w:rsidRPr="004A530D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 w:rsidR="00AB0E33" w:rsidRPr="004A530D">
        <w:rPr>
          <w:rFonts w:ascii="Times New Roman" w:hAnsi="Times New Roman" w:cs="Times New Roman"/>
          <w:sz w:val="28"/>
          <w:szCs w:val="28"/>
        </w:rPr>
        <w:t>29.12.2004 №</w:t>
      </w:r>
      <w:r w:rsidR="001B79AB" w:rsidRPr="004A530D">
        <w:rPr>
          <w:rFonts w:ascii="Times New Roman" w:hAnsi="Times New Roman" w:cs="Times New Roman"/>
          <w:sz w:val="28"/>
          <w:szCs w:val="28"/>
        </w:rPr>
        <w:t xml:space="preserve"> 190-ФЗ</w:t>
      </w:r>
      <w:r w:rsidR="0017033B" w:rsidRPr="004A530D">
        <w:rPr>
          <w:rFonts w:ascii="Times New Roman" w:hAnsi="Times New Roman" w:cs="Times New Roman"/>
          <w:sz w:val="28"/>
          <w:szCs w:val="28"/>
        </w:rPr>
        <w:t>;</w:t>
      </w:r>
    </w:p>
    <w:p w:rsidR="00D25A1A" w:rsidRPr="004A530D" w:rsidRDefault="001B79AB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2) </w:t>
      </w:r>
      <w:r w:rsidR="00D25A1A" w:rsidRPr="004A530D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hyperlink r:id="rId16" w:tgtFrame="_self" w:history="1">
        <w:r w:rsidR="00D25A1A" w:rsidRPr="004A530D">
          <w:rPr>
            <w:rFonts w:ascii="Times New Roman" w:hAnsi="Times New Roman" w:cs="Times New Roman"/>
            <w:sz w:val="28"/>
            <w:szCs w:val="28"/>
          </w:rPr>
          <w:t>от 25.06.2002 №73-ФЗ</w:t>
        </w:r>
      </w:hyperlink>
      <w:r w:rsidR="00D25A1A" w:rsidRPr="004A530D">
        <w:rPr>
          <w:rFonts w:ascii="Times New Roman" w:hAnsi="Times New Roman" w:cs="Times New Roman"/>
          <w:sz w:val="28"/>
          <w:szCs w:val="28"/>
        </w:rPr>
        <w:t xml:space="preserve"> «Об объектах культурного наследия (памятниках истории и культуры) народов Российской Федерации»</w:t>
      </w:r>
      <w:r w:rsidR="002050AF" w:rsidRPr="004A530D">
        <w:rPr>
          <w:rFonts w:ascii="Times New Roman" w:hAnsi="Times New Roman" w:cs="Times New Roman"/>
          <w:sz w:val="28"/>
          <w:szCs w:val="28"/>
        </w:rPr>
        <w:t xml:space="preserve"> (далее - Федеральный закон «Об объектах культурного наследия (памятниках истории и культуры) народов Российской Федерации»)</w:t>
      </w:r>
      <w:r w:rsidR="00D25A1A" w:rsidRPr="004A530D">
        <w:rPr>
          <w:rFonts w:ascii="Times New Roman" w:hAnsi="Times New Roman" w:cs="Times New Roman"/>
          <w:sz w:val="28"/>
          <w:szCs w:val="28"/>
        </w:rPr>
        <w:t>;</w:t>
      </w:r>
    </w:p>
    <w:p w:rsidR="00D25A1A" w:rsidRPr="004A530D" w:rsidRDefault="001B79AB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3</w:t>
      </w:r>
      <w:r w:rsidR="00D25A1A" w:rsidRPr="004A530D">
        <w:rPr>
          <w:rFonts w:ascii="Times New Roman" w:hAnsi="Times New Roman" w:cs="Times New Roman"/>
          <w:sz w:val="28"/>
          <w:szCs w:val="28"/>
        </w:rPr>
        <w:t xml:space="preserve">) Федеральный закон </w:t>
      </w:r>
      <w:hyperlink r:id="rId17" w:tgtFrame="_self" w:history="1">
        <w:r w:rsidR="00D25A1A" w:rsidRPr="004A530D">
          <w:rPr>
            <w:rFonts w:ascii="Times New Roman" w:hAnsi="Times New Roman" w:cs="Times New Roman"/>
            <w:sz w:val="28"/>
            <w:szCs w:val="28"/>
          </w:rPr>
          <w:t>от 27.07.2010 №210-ФЗ</w:t>
        </w:r>
      </w:hyperlink>
      <w:r w:rsidR="00D25A1A" w:rsidRPr="004A530D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услуг»;</w:t>
      </w:r>
    </w:p>
    <w:p w:rsidR="001B79AB" w:rsidRPr="004A530D" w:rsidRDefault="001B79AB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4</w:t>
      </w:r>
      <w:r w:rsidR="00D25A1A" w:rsidRPr="004A530D">
        <w:rPr>
          <w:rFonts w:ascii="Times New Roman" w:hAnsi="Times New Roman" w:cs="Times New Roman"/>
          <w:sz w:val="28"/>
          <w:szCs w:val="28"/>
        </w:rPr>
        <w:t xml:space="preserve">) </w:t>
      </w:r>
      <w:r w:rsidRPr="004A530D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9B00B2" w:rsidRPr="004A530D">
        <w:rPr>
          <w:rFonts w:ascii="Times New Roman" w:hAnsi="Times New Roman" w:cs="Times New Roman"/>
          <w:bCs/>
          <w:sz w:val="28"/>
          <w:szCs w:val="28"/>
        </w:rPr>
        <w:t>Министерства культуры Российской Федерации от 21.10.2015 № 2625 «Об утверждении порядка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</w:r>
      <w:r w:rsidRPr="004A530D">
        <w:rPr>
          <w:rFonts w:ascii="Times New Roman" w:hAnsi="Times New Roman" w:cs="Times New Roman"/>
          <w:sz w:val="28"/>
          <w:szCs w:val="28"/>
        </w:rPr>
        <w:t>»;</w:t>
      </w:r>
    </w:p>
    <w:p w:rsidR="00D25A1A" w:rsidRPr="004A530D" w:rsidRDefault="001B79AB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5</w:t>
      </w:r>
      <w:r w:rsidR="00D25A1A" w:rsidRPr="004A530D">
        <w:rPr>
          <w:rFonts w:ascii="Times New Roman" w:hAnsi="Times New Roman" w:cs="Times New Roman"/>
          <w:sz w:val="28"/>
          <w:szCs w:val="28"/>
        </w:rPr>
        <w:t xml:space="preserve">) Закон Камчатского края </w:t>
      </w:r>
      <w:hyperlink r:id="rId18" w:tgtFrame="_self" w:history="1">
        <w:r w:rsidR="00D25A1A" w:rsidRPr="004A530D">
          <w:rPr>
            <w:rFonts w:ascii="Times New Roman" w:hAnsi="Times New Roman" w:cs="Times New Roman"/>
            <w:sz w:val="28"/>
            <w:szCs w:val="28"/>
          </w:rPr>
          <w:t>от 24.12.2010 №547</w:t>
        </w:r>
      </w:hyperlink>
      <w:r w:rsidR="00D25A1A" w:rsidRPr="004A530D">
        <w:rPr>
          <w:rFonts w:ascii="Times New Roman" w:hAnsi="Times New Roman" w:cs="Times New Roman"/>
          <w:sz w:val="28"/>
          <w:szCs w:val="28"/>
        </w:rPr>
        <w:t xml:space="preserve"> «Об объектах культурного наследия (памятниках истории и культуры) народов Российской Федерации, расположенных на территории Камчатского края»;</w:t>
      </w:r>
    </w:p>
    <w:p w:rsidR="007B3089" w:rsidRPr="004A530D" w:rsidRDefault="001B79AB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6</w:t>
      </w:r>
      <w:r w:rsidR="00D25A1A" w:rsidRPr="004A530D">
        <w:rPr>
          <w:rFonts w:ascii="Times New Roman" w:hAnsi="Times New Roman" w:cs="Times New Roman"/>
          <w:sz w:val="28"/>
          <w:szCs w:val="28"/>
        </w:rPr>
        <w:t xml:space="preserve">) постановление Правительства Камчатского края </w:t>
      </w:r>
      <w:hyperlink r:id="rId19" w:tgtFrame="_self" w:history="1">
        <w:r w:rsidR="00D25A1A" w:rsidRPr="004A530D">
          <w:rPr>
            <w:rFonts w:ascii="Times New Roman" w:hAnsi="Times New Roman" w:cs="Times New Roman"/>
            <w:sz w:val="28"/>
            <w:szCs w:val="28"/>
          </w:rPr>
          <w:t>от 05.08.2011 №321-П</w:t>
        </w:r>
      </w:hyperlink>
      <w:r w:rsidR="00D25A1A" w:rsidRPr="004A530D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власти Камчатского края</w:t>
      </w:r>
      <w:r w:rsidR="00D93ECA" w:rsidRPr="004A530D">
        <w:rPr>
          <w:rFonts w:ascii="Times New Roman" w:hAnsi="Times New Roman" w:cs="Times New Roman"/>
          <w:sz w:val="28"/>
          <w:szCs w:val="28"/>
        </w:rPr>
        <w:t>»</w:t>
      </w:r>
      <w:r w:rsidR="00D25A1A" w:rsidRPr="004A530D">
        <w:rPr>
          <w:rFonts w:ascii="Times New Roman" w:hAnsi="Times New Roman" w:cs="Times New Roman"/>
          <w:sz w:val="28"/>
          <w:szCs w:val="28"/>
        </w:rPr>
        <w:t>.</w:t>
      </w:r>
    </w:p>
    <w:p w:rsidR="00641E0D" w:rsidRPr="004A530D" w:rsidRDefault="001B79AB" w:rsidP="00FB5365">
      <w:pPr>
        <w:pStyle w:val="af1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7</w:t>
      </w:r>
      <w:r w:rsidR="007B3089" w:rsidRPr="004A530D">
        <w:rPr>
          <w:rFonts w:ascii="Times New Roman" w:hAnsi="Times New Roman" w:cs="Times New Roman"/>
          <w:sz w:val="28"/>
          <w:szCs w:val="28"/>
        </w:rPr>
        <w:t xml:space="preserve">) </w:t>
      </w:r>
      <w:r w:rsidR="00641E0D" w:rsidRPr="004A530D">
        <w:rPr>
          <w:rFonts w:ascii="Times New Roman" w:hAnsi="Times New Roman" w:cs="Times New Roman"/>
          <w:sz w:val="28"/>
          <w:szCs w:val="28"/>
        </w:rPr>
        <w:t>постановление Правительства Камчатского края от 21.07.2017 № 285-П</w:t>
      </w:r>
      <w:r w:rsidR="00635996"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="00641E0D" w:rsidRPr="004A530D">
        <w:rPr>
          <w:rFonts w:ascii="Times New Roman" w:hAnsi="Times New Roman" w:cs="Times New Roman"/>
          <w:sz w:val="28"/>
          <w:szCs w:val="28"/>
        </w:rPr>
        <w:t>«Об утверждении Положения о Службе охраны объектов культурного наследия Камчат</w:t>
      </w:r>
      <w:r w:rsidR="00AC59DD" w:rsidRPr="004A530D">
        <w:rPr>
          <w:rFonts w:ascii="Times New Roman" w:hAnsi="Times New Roman" w:cs="Times New Roman"/>
          <w:sz w:val="28"/>
          <w:szCs w:val="28"/>
        </w:rPr>
        <w:t>ск</w:t>
      </w:r>
      <w:r w:rsidR="00641E0D" w:rsidRPr="004A530D">
        <w:rPr>
          <w:rFonts w:ascii="Times New Roman" w:hAnsi="Times New Roman" w:cs="Times New Roman"/>
          <w:sz w:val="28"/>
          <w:szCs w:val="28"/>
        </w:rPr>
        <w:t>ого края»</w:t>
      </w:r>
      <w:r w:rsidR="00C41E61" w:rsidRPr="004A530D">
        <w:rPr>
          <w:rFonts w:ascii="Times New Roman" w:hAnsi="Times New Roman" w:cs="Times New Roman"/>
          <w:sz w:val="28"/>
          <w:szCs w:val="28"/>
        </w:rPr>
        <w:t>;</w:t>
      </w:r>
    </w:p>
    <w:p w:rsidR="00C41E61" w:rsidRPr="004A530D" w:rsidRDefault="00C41E61" w:rsidP="00C41E61">
      <w:pPr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ab/>
      </w:r>
      <w:r w:rsidR="001B79AB" w:rsidRPr="004A530D">
        <w:rPr>
          <w:rFonts w:ascii="Times New Roman" w:hAnsi="Times New Roman" w:cs="Times New Roman"/>
          <w:sz w:val="28"/>
          <w:szCs w:val="28"/>
        </w:rPr>
        <w:t>8</w:t>
      </w:r>
      <w:r w:rsidRPr="004A530D">
        <w:rPr>
          <w:rFonts w:ascii="Times New Roman" w:hAnsi="Times New Roman" w:cs="Times New Roman"/>
          <w:sz w:val="28"/>
          <w:szCs w:val="28"/>
        </w:rPr>
        <w:t xml:space="preserve">) </w:t>
      </w:r>
      <w:hyperlink r:id="rId20" w:history="1">
        <w:r w:rsidRPr="004A530D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4A530D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14.02.2013 </w:t>
      </w:r>
      <w:r w:rsidR="00346457" w:rsidRPr="004A530D">
        <w:rPr>
          <w:rFonts w:ascii="Times New Roman" w:hAnsi="Times New Roman" w:cs="Times New Roman"/>
          <w:sz w:val="28"/>
          <w:szCs w:val="28"/>
        </w:rPr>
        <w:t>№</w:t>
      </w:r>
      <w:r w:rsidRPr="004A530D">
        <w:rPr>
          <w:rFonts w:ascii="Times New Roman" w:hAnsi="Times New Roman" w:cs="Times New Roman"/>
          <w:sz w:val="28"/>
          <w:szCs w:val="28"/>
        </w:rPr>
        <w:t xml:space="preserve"> 52-П </w:t>
      </w:r>
      <w:r w:rsidR="00346457" w:rsidRPr="004A530D">
        <w:rPr>
          <w:rFonts w:ascii="Times New Roman" w:hAnsi="Times New Roman" w:cs="Times New Roman"/>
          <w:sz w:val="28"/>
          <w:szCs w:val="28"/>
        </w:rPr>
        <w:t>«</w:t>
      </w:r>
      <w:r w:rsidRPr="004A530D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исполнительных органов </w:t>
      </w:r>
      <w:r w:rsidRPr="004A530D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Камчатского края, предоставляющих государственные услуги</w:t>
      </w:r>
      <w:r w:rsidR="00346457" w:rsidRPr="004A530D">
        <w:rPr>
          <w:rFonts w:ascii="Times New Roman" w:hAnsi="Times New Roman" w:cs="Times New Roman"/>
          <w:sz w:val="28"/>
          <w:szCs w:val="28"/>
        </w:rPr>
        <w:t>»</w:t>
      </w:r>
      <w:r w:rsidRPr="004A530D">
        <w:rPr>
          <w:rFonts w:ascii="Times New Roman" w:hAnsi="Times New Roman" w:cs="Times New Roman"/>
          <w:sz w:val="28"/>
          <w:szCs w:val="28"/>
        </w:rPr>
        <w:t>.</w:t>
      </w:r>
    </w:p>
    <w:p w:rsidR="00AA39C2" w:rsidRPr="004A530D" w:rsidRDefault="00E50D6B" w:rsidP="00AA39C2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0D">
        <w:rPr>
          <w:rFonts w:ascii="Times New Roman" w:hAnsi="Times New Roman" w:cs="Times New Roman"/>
          <w:b/>
          <w:sz w:val="28"/>
          <w:szCs w:val="28"/>
        </w:rPr>
        <w:t>1</w:t>
      </w:r>
      <w:r w:rsidR="00E01261" w:rsidRPr="004A530D">
        <w:rPr>
          <w:rFonts w:ascii="Times New Roman" w:hAnsi="Times New Roman" w:cs="Times New Roman"/>
          <w:b/>
          <w:sz w:val="28"/>
          <w:szCs w:val="28"/>
        </w:rPr>
        <w:t>0</w:t>
      </w:r>
      <w:r w:rsidRPr="004A530D">
        <w:rPr>
          <w:rFonts w:ascii="Times New Roman" w:hAnsi="Times New Roman" w:cs="Times New Roman"/>
          <w:b/>
          <w:sz w:val="28"/>
          <w:szCs w:val="28"/>
        </w:rPr>
        <w:t xml:space="preserve">. Исчерпывающий перечень документов, </w:t>
      </w:r>
    </w:p>
    <w:p w:rsidR="00B02911" w:rsidRPr="004A530D" w:rsidRDefault="00E50D6B" w:rsidP="00B02911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0D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</w:t>
      </w:r>
      <w:r w:rsidR="00AA39C2" w:rsidRPr="004A530D">
        <w:rPr>
          <w:rFonts w:ascii="Times New Roman" w:hAnsi="Times New Roman" w:cs="Times New Roman"/>
          <w:b/>
          <w:sz w:val="28"/>
          <w:szCs w:val="28"/>
        </w:rPr>
        <w:t xml:space="preserve"> государственной услуги</w:t>
      </w:r>
      <w:r w:rsidR="00B568AB" w:rsidRPr="004A530D">
        <w:rPr>
          <w:rFonts w:ascii="Times New Roman" w:hAnsi="Times New Roman" w:cs="Times New Roman"/>
          <w:b/>
          <w:sz w:val="28"/>
          <w:szCs w:val="28"/>
        </w:rPr>
        <w:t>,</w:t>
      </w:r>
      <w:r w:rsidR="00B02911" w:rsidRPr="004A530D">
        <w:rPr>
          <w:rFonts w:ascii="Times New Roman" w:hAnsi="Times New Roman" w:cs="Times New Roman"/>
          <w:b/>
          <w:sz w:val="28"/>
          <w:szCs w:val="28"/>
        </w:rPr>
        <w:t xml:space="preserve"> и порядок их предоставления</w:t>
      </w:r>
    </w:p>
    <w:p w:rsidR="00E50D6B" w:rsidRPr="004A530D" w:rsidRDefault="00E50D6B" w:rsidP="00E50D6B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F29B8" w:rsidRPr="004A530D" w:rsidRDefault="00DF4005" w:rsidP="005F29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6"/>
      <w:r w:rsidRPr="004A530D">
        <w:rPr>
          <w:rFonts w:ascii="Times New Roman" w:hAnsi="Times New Roman" w:cs="Times New Roman"/>
          <w:sz w:val="28"/>
          <w:szCs w:val="28"/>
        </w:rPr>
        <w:t xml:space="preserve">10.1. </w:t>
      </w:r>
      <w:r w:rsidR="005F29B8" w:rsidRPr="004A530D">
        <w:rPr>
          <w:rFonts w:ascii="Times New Roman" w:hAnsi="Times New Roman" w:cs="Times New Roman"/>
          <w:sz w:val="28"/>
          <w:szCs w:val="28"/>
        </w:rPr>
        <w:t>Для получения государственной услуги заявитель обращается в Службу и представляет</w:t>
      </w:r>
      <w:r w:rsidR="00B01BE5" w:rsidRPr="004A530D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="005F29B8" w:rsidRPr="004A530D">
        <w:rPr>
          <w:rFonts w:ascii="Times New Roman" w:hAnsi="Times New Roman" w:cs="Times New Roman"/>
          <w:sz w:val="28"/>
          <w:szCs w:val="28"/>
        </w:rPr>
        <w:t>:</w:t>
      </w:r>
    </w:p>
    <w:p w:rsidR="005D39AC" w:rsidRPr="004A530D" w:rsidRDefault="00166912" w:rsidP="006C512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1"/>
      <w:r w:rsidRPr="004A530D">
        <w:rPr>
          <w:rFonts w:ascii="Times New Roman" w:hAnsi="Times New Roman" w:cs="Times New Roman"/>
          <w:sz w:val="28"/>
          <w:szCs w:val="28"/>
        </w:rPr>
        <w:t>10</w:t>
      </w:r>
      <w:r w:rsidR="005D39AC" w:rsidRPr="004A530D">
        <w:rPr>
          <w:rFonts w:ascii="Times New Roman" w:hAnsi="Times New Roman" w:cs="Times New Roman"/>
          <w:sz w:val="28"/>
          <w:szCs w:val="28"/>
        </w:rPr>
        <w:t>.1.</w:t>
      </w:r>
      <w:r w:rsidRPr="004A530D">
        <w:rPr>
          <w:rFonts w:ascii="Times New Roman" w:hAnsi="Times New Roman" w:cs="Times New Roman"/>
          <w:sz w:val="28"/>
          <w:szCs w:val="28"/>
        </w:rPr>
        <w:t xml:space="preserve">1. </w:t>
      </w:r>
      <w:r w:rsidR="005D39AC" w:rsidRPr="004A530D">
        <w:rPr>
          <w:rFonts w:ascii="Times New Roman" w:hAnsi="Times New Roman" w:cs="Times New Roman"/>
          <w:sz w:val="28"/>
          <w:szCs w:val="28"/>
        </w:rPr>
        <w:t>В случае проведения научно-исследовательских и изыскательских работ на объекте культурного наследия:</w:t>
      </w:r>
    </w:p>
    <w:p w:rsidR="005D39AC" w:rsidRPr="004A530D" w:rsidRDefault="005D39AC" w:rsidP="00DF40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11"/>
      <w:bookmarkEnd w:id="4"/>
      <w:r w:rsidRPr="004A530D">
        <w:rPr>
          <w:rFonts w:ascii="Times New Roman" w:hAnsi="Times New Roman" w:cs="Times New Roman"/>
          <w:sz w:val="28"/>
          <w:szCs w:val="28"/>
        </w:rPr>
        <w:t xml:space="preserve">1) заявление о выдаче </w:t>
      </w:r>
      <w:r w:rsidR="00DF4005" w:rsidRPr="004A530D">
        <w:rPr>
          <w:rFonts w:ascii="Times New Roman" w:hAnsi="Times New Roman" w:cs="Times New Roman"/>
          <w:sz w:val="28"/>
          <w:szCs w:val="28"/>
        </w:rPr>
        <w:t>р</w:t>
      </w:r>
      <w:r w:rsidRPr="004A530D">
        <w:rPr>
          <w:rFonts w:ascii="Times New Roman" w:hAnsi="Times New Roman" w:cs="Times New Roman"/>
          <w:sz w:val="28"/>
          <w:szCs w:val="28"/>
        </w:rPr>
        <w:t>азрешения по форме (</w:t>
      </w:r>
      <w:hyperlink w:anchor="sub_1200" w:history="1">
        <w:r w:rsidR="0062104C" w:rsidRPr="004A530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приложение </w:t>
        </w:r>
        <w:r w:rsidR="00171A65" w:rsidRPr="004A530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3</w:t>
        </w:r>
      </w:hyperlink>
      <w:r w:rsidRPr="004A530D">
        <w:rPr>
          <w:rFonts w:ascii="Times New Roman" w:hAnsi="Times New Roman" w:cs="Times New Roman"/>
          <w:sz w:val="28"/>
          <w:szCs w:val="28"/>
        </w:rPr>
        <w:t xml:space="preserve"> к </w:t>
      </w:r>
      <w:r w:rsidR="00DF4005" w:rsidRPr="004A530D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166912" w:rsidRPr="004A530D">
        <w:rPr>
          <w:rFonts w:ascii="Times New Roman" w:hAnsi="Times New Roman" w:cs="Times New Roman"/>
          <w:sz w:val="28"/>
          <w:szCs w:val="28"/>
        </w:rPr>
        <w:t>А</w:t>
      </w:r>
      <w:r w:rsidR="00DF4005" w:rsidRPr="004A530D">
        <w:rPr>
          <w:rFonts w:ascii="Times New Roman" w:hAnsi="Times New Roman" w:cs="Times New Roman"/>
          <w:sz w:val="28"/>
          <w:szCs w:val="28"/>
        </w:rPr>
        <w:t>дминистративному регламенту</w:t>
      </w:r>
      <w:r w:rsidRPr="004A530D">
        <w:rPr>
          <w:rFonts w:ascii="Times New Roman" w:hAnsi="Times New Roman" w:cs="Times New Roman"/>
          <w:sz w:val="28"/>
          <w:szCs w:val="28"/>
        </w:rPr>
        <w:t>), подлинник в 1 экземпляре</w:t>
      </w:r>
      <w:r w:rsidR="006C5126" w:rsidRPr="004A530D">
        <w:rPr>
          <w:rFonts w:ascii="Times New Roman" w:hAnsi="Times New Roman" w:cs="Times New Roman"/>
          <w:sz w:val="28"/>
          <w:szCs w:val="28"/>
        </w:rPr>
        <w:t xml:space="preserve"> (предоставляется отдельно на каждую организацию, осуществляющую работы по сохранению объектов культурного наследия)</w:t>
      </w:r>
      <w:r w:rsidRPr="004A530D">
        <w:rPr>
          <w:rFonts w:ascii="Times New Roman" w:hAnsi="Times New Roman" w:cs="Times New Roman"/>
          <w:sz w:val="28"/>
          <w:szCs w:val="28"/>
        </w:rPr>
        <w:t>;</w:t>
      </w:r>
    </w:p>
    <w:p w:rsidR="005D39AC" w:rsidRPr="004A530D" w:rsidRDefault="005D39AC" w:rsidP="00DF40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12"/>
      <w:bookmarkEnd w:id="5"/>
      <w:r w:rsidRPr="004A530D">
        <w:rPr>
          <w:rFonts w:ascii="Times New Roman" w:hAnsi="Times New Roman" w:cs="Times New Roman"/>
          <w:sz w:val="28"/>
          <w:szCs w:val="28"/>
        </w:rPr>
        <w:t>2) копи</w:t>
      </w:r>
      <w:r w:rsidR="002050AF" w:rsidRPr="004A530D">
        <w:rPr>
          <w:rFonts w:ascii="Times New Roman" w:hAnsi="Times New Roman" w:cs="Times New Roman"/>
          <w:sz w:val="28"/>
          <w:szCs w:val="28"/>
        </w:rPr>
        <w:t>я</w:t>
      </w:r>
      <w:r w:rsidRPr="004A530D">
        <w:rPr>
          <w:rFonts w:ascii="Times New Roman" w:hAnsi="Times New Roman" w:cs="Times New Roman"/>
          <w:sz w:val="28"/>
          <w:szCs w:val="28"/>
        </w:rPr>
        <w:t xml:space="preserve"> договора на разработку проектной документации по сохранению объекта культурного наследия</w:t>
      </w:r>
      <w:r w:rsidR="002050AF" w:rsidRPr="004A530D">
        <w:rPr>
          <w:rFonts w:ascii="Times New Roman" w:hAnsi="Times New Roman" w:cs="Times New Roman"/>
          <w:sz w:val="28"/>
          <w:szCs w:val="28"/>
        </w:rPr>
        <w:t xml:space="preserve"> (</w:t>
      </w:r>
      <w:r w:rsidRPr="004A530D">
        <w:rPr>
          <w:rFonts w:ascii="Times New Roman" w:hAnsi="Times New Roman" w:cs="Times New Roman"/>
          <w:sz w:val="28"/>
          <w:szCs w:val="28"/>
        </w:rPr>
        <w:t>прошит</w:t>
      </w:r>
      <w:r w:rsidR="002050AF" w:rsidRPr="004A530D">
        <w:rPr>
          <w:rFonts w:ascii="Times New Roman" w:hAnsi="Times New Roman" w:cs="Times New Roman"/>
          <w:sz w:val="28"/>
          <w:szCs w:val="28"/>
        </w:rPr>
        <w:t>ая</w:t>
      </w:r>
      <w:r w:rsidR="00166912" w:rsidRPr="004A530D">
        <w:rPr>
          <w:rFonts w:ascii="Times New Roman" w:hAnsi="Times New Roman" w:cs="Times New Roman"/>
          <w:sz w:val="28"/>
          <w:szCs w:val="28"/>
        </w:rPr>
        <w:t>,</w:t>
      </w:r>
      <w:r w:rsidRPr="004A530D">
        <w:rPr>
          <w:rFonts w:ascii="Times New Roman" w:hAnsi="Times New Roman" w:cs="Times New Roman"/>
          <w:sz w:val="28"/>
          <w:szCs w:val="28"/>
        </w:rPr>
        <w:t xml:space="preserve"> пронумерованн</w:t>
      </w:r>
      <w:r w:rsidR="002050AF" w:rsidRPr="004A530D">
        <w:rPr>
          <w:rFonts w:ascii="Times New Roman" w:hAnsi="Times New Roman" w:cs="Times New Roman"/>
          <w:sz w:val="28"/>
          <w:szCs w:val="28"/>
        </w:rPr>
        <w:t>ая</w:t>
      </w:r>
      <w:r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="00166912" w:rsidRPr="004A530D">
        <w:rPr>
          <w:rFonts w:ascii="Times New Roman" w:hAnsi="Times New Roman" w:cs="Times New Roman"/>
          <w:sz w:val="28"/>
          <w:szCs w:val="28"/>
        </w:rPr>
        <w:t xml:space="preserve">и </w:t>
      </w:r>
      <w:r w:rsidRPr="004A530D">
        <w:rPr>
          <w:rFonts w:ascii="Times New Roman" w:hAnsi="Times New Roman" w:cs="Times New Roman"/>
          <w:sz w:val="28"/>
          <w:szCs w:val="28"/>
        </w:rPr>
        <w:t>заверенн</w:t>
      </w:r>
      <w:r w:rsidR="002050AF" w:rsidRPr="004A530D">
        <w:rPr>
          <w:rFonts w:ascii="Times New Roman" w:hAnsi="Times New Roman" w:cs="Times New Roman"/>
          <w:sz w:val="28"/>
          <w:szCs w:val="28"/>
        </w:rPr>
        <w:t>ая</w:t>
      </w:r>
      <w:r w:rsidRPr="004A530D">
        <w:rPr>
          <w:rFonts w:ascii="Times New Roman" w:hAnsi="Times New Roman" w:cs="Times New Roman"/>
          <w:sz w:val="28"/>
          <w:szCs w:val="28"/>
        </w:rPr>
        <w:t xml:space="preserve"> в установленном порядке, в 1 экземпляре</w:t>
      </w:r>
      <w:r w:rsidR="002050AF" w:rsidRPr="004A530D">
        <w:rPr>
          <w:rFonts w:ascii="Times New Roman" w:hAnsi="Times New Roman" w:cs="Times New Roman"/>
          <w:sz w:val="28"/>
          <w:szCs w:val="28"/>
        </w:rPr>
        <w:t>)</w:t>
      </w:r>
      <w:r w:rsidRPr="004A530D">
        <w:rPr>
          <w:rFonts w:ascii="Times New Roman" w:hAnsi="Times New Roman" w:cs="Times New Roman"/>
          <w:sz w:val="28"/>
          <w:szCs w:val="28"/>
        </w:rPr>
        <w:t>;</w:t>
      </w:r>
    </w:p>
    <w:p w:rsidR="005D39AC" w:rsidRPr="004A530D" w:rsidRDefault="005D39AC" w:rsidP="00DF40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13"/>
      <w:bookmarkEnd w:id="6"/>
      <w:r w:rsidRPr="004A530D">
        <w:rPr>
          <w:rFonts w:ascii="Times New Roman" w:hAnsi="Times New Roman" w:cs="Times New Roman"/>
          <w:sz w:val="28"/>
          <w:szCs w:val="28"/>
        </w:rPr>
        <w:t>3) схемы (графический план), изображающие места проведения натурных исследований в виде шурфов и зондажей, подлинник, в 1 экземпляре.</w:t>
      </w:r>
    </w:p>
    <w:p w:rsidR="005D39AC" w:rsidRPr="004A530D" w:rsidRDefault="00166912" w:rsidP="002050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2"/>
      <w:bookmarkEnd w:id="7"/>
      <w:r w:rsidRPr="004A530D">
        <w:rPr>
          <w:rFonts w:ascii="Times New Roman" w:hAnsi="Times New Roman" w:cs="Times New Roman"/>
          <w:sz w:val="28"/>
          <w:szCs w:val="28"/>
        </w:rPr>
        <w:t>10.1.2.</w:t>
      </w:r>
      <w:r w:rsidR="005D39AC" w:rsidRPr="004A530D">
        <w:rPr>
          <w:rFonts w:ascii="Times New Roman" w:hAnsi="Times New Roman" w:cs="Times New Roman"/>
          <w:sz w:val="28"/>
          <w:szCs w:val="28"/>
        </w:rPr>
        <w:t xml:space="preserve"> В случае проведения работ на объекте культурного наследия, связанных с сохранением историко-культурной ценности объекта культурного наследия, предусматривающих реставрацию объекта культурного наследия, приспособление объекта культурного наследия для современного использования</w:t>
      </w:r>
      <w:r w:rsidR="00E12304" w:rsidRPr="004A530D">
        <w:rPr>
          <w:rFonts w:ascii="Times New Roman" w:hAnsi="Times New Roman" w:cs="Times New Roman"/>
          <w:sz w:val="28"/>
          <w:szCs w:val="28"/>
        </w:rPr>
        <w:t>:</w:t>
      </w:r>
    </w:p>
    <w:p w:rsidR="00A4434D" w:rsidRPr="004A530D" w:rsidRDefault="00A4434D" w:rsidP="002050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21"/>
      <w:bookmarkEnd w:id="8"/>
      <w:r w:rsidRPr="004A530D">
        <w:rPr>
          <w:rFonts w:ascii="Times New Roman" w:hAnsi="Times New Roman" w:cs="Times New Roman"/>
          <w:sz w:val="28"/>
          <w:szCs w:val="28"/>
        </w:rPr>
        <w:t>10.1.2.1.заявителем:</w:t>
      </w:r>
    </w:p>
    <w:p w:rsidR="005D39AC" w:rsidRPr="004A530D" w:rsidRDefault="005D39AC" w:rsidP="002050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1) заявление о выдаче </w:t>
      </w:r>
      <w:r w:rsidR="002050AF" w:rsidRPr="004A530D">
        <w:rPr>
          <w:rFonts w:ascii="Times New Roman" w:hAnsi="Times New Roman" w:cs="Times New Roman"/>
          <w:sz w:val="28"/>
          <w:szCs w:val="28"/>
        </w:rPr>
        <w:t>р</w:t>
      </w:r>
      <w:r w:rsidRPr="004A530D">
        <w:rPr>
          <w:rFonts w:ascii="Times New Roman" w:hAnsi="Times New Roman" w:cs="Times New Roman"/>
          <w:sz w:val="28"/>
          <w:szCs w:val="28"/>
        </w:rPr>
        <w:t>азрешения по рекомендуемому образцу (</w:t>
      </w:r>
      <w:hyperlink w:anchor="sub_1300" w:history="1">
        <w:r w:rsidRPr="004A530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приложение</w:t>
        </w:r>
        <w:r w:rsidR="0062104C" w:rsidRPr="004A530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171A65" w:rsidRPr="004A530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4</w:t>
        </w:r>
      </w:hyperlink>
      <w:r w:rsidRPr="004A530D">
        <w:rPr>
          <w:rFonts w:ascii="Times New Roman" w:hAnsi="Times New Roman" w:cs="Times New Roman"/>
          <w:sz w:val="28"/>
          <w:szCs w:val="28"/>
        </w:rPr>
        <w:t xml:space="preserve"> к </w:t>
      </w:r>
      <w:r w:rsidR="00166912" w:rsidRPr="004A530D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</w:t>
      </w:r>
      <w:r w:rsidRPr="004A530D">
        <w:rPr>
          <w:rFonts w:ascii="Times New Roman" w:hAnsi="Times New Roman" w:cs="Times New Roman"/>
          <w:sz w:val="28"/>
          <w:szCs w:val="28"/>
        </w:rPr>
        <w:t>), подлинник, в 1 экземпляре;</w:t>
      </w:r>
    </w:p>
    <w:p w:rsidR="005D39AC" w:rsidRPr="004A530D" w:rsidRDefault="005D39AC" w:rsidP="002050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22"/>
      <w:bookmarkEnd w:id="9"/>
      <w:r w:rsidRPr="004A530D">
        <w:rPr>
          <w:rFonts w:ascii="Times New Roman" w:hAnsi="Times New Roman" w:cs="Times New Roman"/>
          <w:sz w:val="28"/>
          <w:szCs w:val="28"/>
        </w:rPr>
        <w:t xml:space="preserve">2) копии титульных листов проектной документации по сохранению объекта культурного наследия, прошитые и пронумерованные, заверенные в установленном порядке, со штампом о ее согласовании или копия письма о согласовании </w:t>
      </w:r>
      <w:r w:rsidR="00166912" w:rsidRPr="004A530D">
        <w:rPr>
          <w:rFonts w:ascii="Times New Roman" w:hAnsi="Times New Roman" w:cs="Times New Roman"/>
          <w:sz w:val="28"/>
          <w:szCs w:val="28"/>
        </w:rPr>
        <w:t xml:space="preserve">Службой </w:t>
      </w:r>
      <w:r w:rsidRPr="004A530D">
        <w:rPr>
          <w:rFonts w:ascii="Times New Roman" w:hAnsi="Times New Roman" w:cs="Times New Roman"/>
          <w:sz w:val="28"/>
          <w:szCs w:val="28"/>
        </w:rPr>
        <w:t>проектной документации, в 1 экземпляре</w:t>
      </w:r>
      <w:r w:rsidR="006C5126" w:rsidRPr="004A530D">
        <w:rPr>
          <w:rFonts w:ascii="Times New Roman" w:hAnsi="Times New Roman" w:cs="Times New Roman"/>
          <w:sz w:val="28"/>
          <w:szCs w:val="28"/>
        </w:rPr>
        <w:t xml:space="preserve"> (не представляются, если заявитель является субподрядчиком и ранее данная документация была представлена генподрядчиком)</w:t>
      </w:r>
      <w:r w:rsidRPr="004A530D">
        <w:rPr>
          <w:rFonts w:ascii="Times New Roman" w:hAnsi="Times New Roman" w:cs="Times New Roman"/>
          <w:sz w:val="28"/>
          <w:szCs w:val="28"/>
        </w:rPr>
        <w:t>;</w:t>
      </w:r>
    </w:p>
    <w:p w:rsidR="00B5331A" w:rsidRPr="004A530D" w:rsidRDefault="005D39AC" w:rsidP="00B5331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23"/>
      <w:bookmarkEnd w:id="10"/>
      <w:r w:rsidRPr="004A530D">
        <w:rPr>
          <w:rFonts w:ascii="Times New Roman" w:hAnsi="Times New Roman" w:cs="Times New Roman"/>
          <w:sz w:val="28"/>
          <w:szCs w:val="28"/>
        </w:rPr>
        <w:t>3) копия договора на проведение авторского надзора и (или) копия приказа о назначении ответственного лица за проведение авторского надзора</w:t>
      </w:r>
      <w:r w:rsidR="006A13A2" w:rsidRPr="004A530D">
        <w:rPr>
          <w:rFonts w:ascii="Times New Roman" w:hAnsi="Times New Roman" w:cs="Times New Roman"/>
          <w:sz w:val="28"/>
          <w:szCs w:val="28"/>
        </w:rPr>
        <w:t xml:space="preserve">, </w:t>
      </w:r>
      <w:r w:rsidRPr="004A530D">
        <w:rPr>
          <w:rFonts w:ascii="Times New Roman" w:hAnsi="Times New Roman" w:cs="Times New Roman"/>
          <w:sz w:val="28"/>
          <w:szCs w:val="28"/>
        </w:rPr>
        <w:t>прошитая, пронумерованная, заверенная в установленном порядке, в 1 экземпляре</w:t>
      </w:r>
      <w:r w:rsidR="00B5331A" w:rsidRPr="004A530D">
        <w:rPr>
          <w:sz w:val="24"/>
          <w:szCs w:val="24"/>
        </w:rPr>
        <w:t xml:space="preserve"> (</w:t>
      </w:r>
      <w:r w:rsidR="00B5331A" w:rsidRPr="004A530D">
        <w:rPr>
          <w:rFonts w:ascii="Times New Roman" w:hAnsi="Times New Roman" w:cs="Times New Roman"/>
          <w:sz w:val="28"/>
          <w:szCs w:val="28"/>
        </w:rPr>
        <w:t>не представляются, если заявитель является субподрядчиком и ранее указанные документы были представлены генподрядчиком);</w:t>
      </w:r>
    </w:p>
    <w:p w:rsidR="005D39AC" w:rsidRPr="004A530D" w:rsidRDefault="005D39AC" w:rsidP="002050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24"/>
      <w:bookmarkEnd w:id="11"/>
      <w:r w:rsidRPr="004A530D">
        <w:rPr>
          <w:rFonts w:ascii="Times New Roman" w:hAnsi="Times New Roman" w:cs="Times New Roman"/>
          <w:sz w:val="28"/>
          <w:szCs w:val="28"/>
        </w:rPr>
        <w:t>4) копия договора на проведение технического надзора и (или) копия приказа о назначении ответственного лица за проведение технического надзора</w:t>
      </w:r>
      <w:r w:rsidR="006A13A2" w:rsidRPr="004A530D">
        <w:rPr>
          <w:rFonts w:ascii="Times New Roman" w:hAnsi="Times New Roman" w:cs="Times New Roman"/>
          <w:sz w:val="28"/>
          <w:szCs w:val="28"/>
        </w:rPr>
        <w:t xml:space="preserve">, </w:t>
      </w:r>
      <w:r w:rsidRPr="004A530D">
        <w:rPr>
          <w:rFonts w:ascii="Times New Roman" w:hAnsi="Times New Roman" w:cs="Times New Roman"/>
          <w:sz w:val="28"/>
          <w:szCs w:val="28"/>
        </w:rPr>
        <w:t>прошитая, пронумерованная, заверенная в установленном порядке, в 1 экземпляре</w:t>
      </w:r>
      <w:r w:rsidR="00B5331A" w:rsidRPr="004A530D">
        <w:rPr>
          <w:sz w:val="24"/>
          <w:szCs w:val="24"/>
        </w:rPr>
        <w:t xml:space="preserve"> (</w:t>
      </w:r>
      <w:r w:rsidR="00B5331A" w:rsidRPr="004A530D">
        <w:rPr>
          <w:rFonts w:ascii="Times New Roman" w:hAnsi="Times New Roman" w:cs="Times New Roman"/>
          <w:sz w:val="28"/>
          <w:szCs w:val="28"/>
        </w:rPr>
        <w:t>не представляются, если заявитель является субподрядчиком и ранее указанные документы были представлены генподрядчиком)</w:t>
      </w:r>
      <w:r w:rsidRPr="004A530D">
        <w:rPr>
          <w:rFonts w:ascii="Times New Roman" w:hAnsi="Times New Roman" w:cs="Times New Roman"/>
          <w:sz w:val="28"/>
          <w:szCs w:val="28"/>
        </w:rPr>
        <w:t>;</w:t>
      </w:r>
    </w:p>
    <w:p w:rsidR="005D39AC" w:rsidRPr="004A530D" w:rsidRDefault="005D39AC" w:rsidP="002050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525"/>
      <w:bookmarkEnd w:id="12"/>
      <w:r w:rsidRPr="004A530D">
        <w:rPr>
          <w:rFonts w:ascii="Times New Roman" w:hAnsi="Times New Roman" w:cs="Times New Roman"/>
          <w:sz w:val="28"/>
          <w:szCs w:val="28"/>
        </w:rPr>
        <w:t>5) копия приказа о назначении ответственного лица за проведение научного руководства, заверенная в установленном порядке, в 1 экземпляре;</w:t>
      </w:r>
    </w:p>
    <w:bookmarkEnd w:id="13"/>
    <w:p w:rsidR="005D39AC" w:rsidRPr="004A530D" w:rsidRDefault="005D39AC" w:rsidP="002050A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6) копия договора подряда на выполнение работ по сохранению объекта </w:t>
      </w:r>
      <w:r w:rsidRPr="004A530D">
        <w:rPr>
          <w:rFonts w:ascii="Times New Roman" w:hAnsi="Times New Roman" w:cs="Times New Roman"/>
          <w:sz w:val="28"/>
          <w:szCs w:val="28"/>
        </w:rPr>
        <w:lastRenderedPageBreak/>
        <w:t>культурного наследия со всеми изменениями и дополнениями, приложениями, существующими на момент подачи заявления, прошитая, пронумерованная, заверенная, в 1 экземпляре (при наличии);</w:t>
      </w:r>
    </w:p>
    <w:p w:rsidR="00D06A1F" w:rsidRPr="004A530D" w:rsidRDefault="00D06A1F" w:rsidP="00E123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10.1.2.2. Служба посредством системы межведомственного электронного взаимодействия получает: </w:t>
      </w:r>
    </w:p>
    <w:p w:rsidR="005D39AC" w:rsidRPr="004A530D" w:rsidRDefault="00D06A1F" w:rsidP="00B01B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</w:t>
      </w:r>
      <w:r w:rsidR="005D39AC" w:rsidRPr="004A530D">
        <w:rPr>
          <w:rFonts w:ascii="Times New Roman" w:hAnsi="Times New Roman" w:cs="Times New Roman"/>
          <w:sz w:val="28"/>
          <w:szCs w:val="28"/>
        </w:rPr>
        <w:t xml:space="preserve">) документы в соответствии с </w:t>
      </w:r>
      <w:hyperlink r:id="rId21" w:history="1">
        <w:r w:rsidR="005D39AC" w:rsidRPr="004A530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абзацем третьим пункта 6 статьи 45</w:t>
        </w:r>
      </w:hyperlink>
      <w:r w:rsidR="005D39AC"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="002050AF" w:rsidRPr="004A530D">
        <w:rPr>
          <w:rFonts w:ascii="Times New Roman" w:hAnsi="Times New Roman" w:cs="Times New Roman"/>
          <w:sz w:val="28"/>
          <w:szCs w:val="28"/>
        </w:rPr>
        <w:t>Федерального закона «Об объектах культурного наследия (памятниках истории и культуры) народов Российской Федерации»</w:t>
      </w:r>
      <w:r w:rsidR="005D39AC" w:rsidRPr="004A530D">
        <w:rPr>
          <w:rFonts w:ascii="Times New Roman" w:hAnsi="Times New Roman" w:cs="Times New Roman"/>
          <w:sz w:val="28"/>
          <w:szCs w:val="28"/>
        </w:rPr>
        <w:t>, подтверждающие аттестацию лиц в области сохранения объектов культурного наследия (за исключением спасательных археологических полевых работ), осуществляющих авторский надзор и научное руководство, в случае проведения работ по реставрации объекта культурного наследия;</w:t>
      </w:r>
    </w:p>
    <w:p w:rsidR="005D39AC" w:rsidRPr="004A530D" w:rsidRDefault="00D06A1F" w:rsidP="00B01BE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5D39AC" w:rsidRPr="004A530D">
        <w:rPr>
          <w:rFonts w:ascii="Times New Roman" w:hAnsi="Times New Roman" w:cs="Times New Roman"/>
          <w:sz w:val="28"/>
          <w:szCs w:val="28"/>
        </w:rPr>
        <w:t xml:space="preserve">) документы в соответствии с </w:t>
      </w:r>
      <w:hyperlink r:id="rId22" w:history="1">
        <w:r w:rsidR="005D39AC" w:rsidRPr="004A530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абзацем третьим пункта 6 статьи 45</w:t>
        </w:r>
      </w:hyperlink>
      <w:r w:rsidR="005D39AC"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="002050AF" w:rsidRPr="004A530D">
        <w:rPr>
          <w:rFonts w:ascii="Times New Roman" w:hAnsi="Times New Roman" w:cs="Times New Roman"/>
          <w:sz w:val="28"/>
          <w:szCs w:val="28"/>
        </w:rPr>
        <w:t>Федерального закона «Об объектах культурного наследия (памятниках истории и культуры) народов Российской Федерации»</w:t>
      </w:r>
      <w:r w:rsidR="005D39AC" w:rsidRPr="004A530D">
        <w:rPr>
          <w:rFonts w:ascii="Times New Roman" w:hAnsi="Times New Roman" w:cs="Times New Roman"/>
          <w:sz w:val="28"/>
          <w:szCs w:val="28"/>
        </w:rPr>
        <w:t>, подтверждающие аттестацию лиц в области сохранения объектов культурного наследия (за исключением спасательных археологических полевых работ), осуществляющих проведение работ по реставрации объекта культурного наследия.</w:t>
      </w:r>
    </w:p>
    <w:p w:rsidR="00E12304" w:rsidRPr="004A530D" w:rsidRDefault="005C2D13" w:rsidP="00E1230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10.1.2.3. </w:t>
      </w:r>
      <w:r w:rsidR="00D06A1F" w:rsidRPr="004A530D">
        <w:rPr>
          <w:rFonts w:ascii="Times New Roman" w:hAnsi="Times New Roman" w:cs="Times New Roman"/>
          <w:sz w:val="28"/>
          <w:szCs w:val="28"/>
        </w:rPr>
        <w:t xml:space="preserve">Указанные в </w:t>
      </w:r>
      <w:r w:rsidR="00E12304" w:rsidRPr="004A530D">
        <w:rPr>
          <w:rFonts w:ascii="Times New Roman" w:hAnsi="Times New Roman" w:cs="Times New Roman"/>
          <w:sz w:val="28"/>
          <w:szCs w:val="28"/>
        </w:rPr>
        <w:t>пунктах 1</w:t>
      </w:r>
      <w:r w:rsidRPr="004A530D">
        <w:rPr>
          <w:rFonts w:ascii="Times New Roman" w:hAnsi="Times New Roman" w:cs="Times New Roman"/>
          <w:sz w:val="28"/>
          <w:szCs w:val="28"/>
        </w:rPr>
        <w:t xml:space="preserve"> и</w:t>
      </w:r>
      <w:r w:rsidR="00E12304" w:rsidRPr="004A530D">
        <w:rPr>
          <w:rFonts w:ascii="Times New Roman" w:hAnsi="Times New Roman" w:cs="Times New Roman"/>
          <w:sz w:val="28"/>
          <w:szCs w:val="28"/>
        </w:rPr>
        <w:t xml:space="preserve"> 2 </w:t>
      </w:r>
      <w:r w:rsidR="00D06A1F" w:rsidRPr="004A530D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4A530D">
        <w:rPr>
          <w:rFonts w:ascii="Times New Roman" w:hAnsi="Times New Roman" w:cs="Times New Roman"/>
          <w:sz w:val="28"/>
          <w:szCs w:val="28"/>
        </w:rPr>
        <w:t xml:space="preserve">10.1.2.2. настоящего Административного регламента </w:t>
      </w:r>
      <w:r w:rsidR="00D06A1F" w:rsidRPr="004A530D">
        <w:rPr>
          <w:rFonts w:ascii="Times New Roman" w:hAnsi="Times New Roman" w:cs="Times New Roman"/>
          <w:sz w:val="28"/>
          <w:szCs w:val="28"/>
        </w:rPr>
        <w:t>документы</w:t>
      </w:r>
      <w:r w:rsidR="00E12304" w:rsidRPr="004A530D">
        <w:rPr>
          <w:rFonts w:ascii="Times New Roman" w:hAnsi="Times New Roman" w:cs="Times New Roman"/>
          <w:sz w:val="28"/>
          <w:szCs w:val="28"/>
        </w:rPr>
        <w:t>,</w:t>
      </w:r>
      <w:r w:rsidR="00D06A1F" w:rsidRPr="004A530D">
        <w:rPr>
          <w:rFonts w:ascii="Times New Roman" w:hAnsi="Times New Roman" w:cs="Times New Roman"/>
          <w:sz w:val="28"/>
          <w:szCs w:val="28"/>
        </w:rPr>
        <w:t xml:space="preserve"> мо</w:t>
      </w:r>
      <w:r w:rsidR="00E12304" w:rsidRPr="004A530D">
        <w:rPr>
          <w:rFonts w:ascii="Times New Roman" w:hAnsi="Times New Roman" w:cs="Times New Roman"/>
          <w:sz w:val="28"/>
          <w:szCs w:val="28"/>
        </w:rPr>
        <w:t>г</w:t>
      </w:r>
      <w:r w:rsidR="00D06A1F" w:rsidRPr="004A530D">
        <w:rPr>
          <w:rFonts w:ascii="Times New Roman" w:hAnsi="Times New Roman" w:cs="Times New Roman"/>
          <w:sz w:val="28"/>
          <w:szCs w:val="28"/>
        </w:rPr>
        <w:t xml:space="preserve">ут быть представлены </w:t>
      </w:r>
      <w:r w:rsidR="00E12304" w:rsidRPr="004A530D">
        <w:rPr>
          <w:rFonts w:ascii="Times New Roman" w:hAnsi="Times New Roman" w:cs="Times New Roman"/>
          <w:sz w:val="28"/>
          <w:szCs w:val="28"/>
        </w:rPr>
        <w:t>в Службу заявителем по собственной инициативе.</w:t>
      </w:r>
      <w:r w:rsidR="00D06A1F"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="00E12304" w:rsidRPr="004A530D">
        <w:rPr>
          <w:rFonts w:ascii="Times New Roman" w:hAnsi="Times New Roman" w:cs="Times New Roman"/>
          <w:sz w:val="28"/>
          <w:szCs w:val="28"/>
        </w:rPr>
        <w:t>Непредставление заявителем данных документов, не является основанием для отказа в предоставлении государственной услуги.</w:t>
      </w:r>
    </w:p>
    <w:p w:rsidR="00A0184E" w:rsidRPr="004A530D" w:rsidRDefault="00B01BE5" w:rsidP="00A018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53"/>
      <w:r w:rsidRPr="004A530D">
        <w:rPr>
          <w:rFonts w:ascii="Times New Roman" w:hAnsi="Times New Roman" w:cs="Times New Roman"/>
          <w:sz w:val="28"/>
          <w:szCs w:val="28"/>
        </w:rPr>
        <w:t>10.1</w:t>
      </w:r>
      <w:r w:rsidR="005D39AC" w:rsidRPr="004A530D">
        <w:rPr>
          <w:rFonts w:ascii="Times New Roman" w:hAnsi="Times New Roman" w:cs="Times New Roman"/>
          <w:sz w:val="28"/>
          <w:szCs w:val="28"/>
        </w:rPr>
        <w:t>.3. В случае проведения консервации объекта культурного наследия, в том числе комплекса противоаварийных работ по защите объекта культурного наследия, которому угрожает быстрое разрушение, проводимых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 представляются</w:t>
      </w:r>
      <w:r w:rsidR="00A0184E" w:rsidRPr="004A530D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A0184E" w:rsidRPr="004A530D" w:rsidRDefault="00A0184E" w:rsidP="00A018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10.1.3.1. заявителем:</w:t>
      </w:r>
    </w:p>
    <w:p w:rsidR="005D39AC" w:rsidRPr="004A530D" w:rsidRDefault="005D39AC" w:rsidP="005D39AC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bookmarkStart w:id="15" w:name="sub_531"/>
      <w:bookmarkEnd w:id="14"/>
      <w:r w:rsidRPr="004A530D">
        <w:rPr>
          <w:rFonts w:ascii="Times New Roman" w:hAnsi="Times New Roman" w:cs="Times New Roman"/>
          <w:sz w:val="28"/>
          <w:szCs w:val="28"/>
        </w:rPr>
        <w:t xml:space="preserve">1) заявление о выдаче </w:t>
      </w:r>
      <w:r w:rsidR="00A0184E" w:rsidRPr="004A530D">
        <w:rPr>
          <w:rFonts w:ascii="Times New Roman" w:hAnsi="Times New Roman" w:cs="Times New Roman"/>
          <w:sz w:val="28"/>
          <w:szCs w:val="28"/>
        </w:rPr>
        <w:t>р</w:t>
      </w:r>
      <w:r w:rsidRPr="004A530D">
        <w:rPr>
          <w:rFonts w:ascii="Times New Roman" w:hAnsi="Times New Roman" w:cs="Times New Roman"/>
          <w:sz w:val="28"/>
          <w:szCs w:val="28"/>
        </w:rPr>
        <w:t>азрешения по рекомендуемому образцу (</w:t>
      </w:r>
      <w:hyperlink w:anchor="sub_1400" w:history="1">
        <w:r w:rsidRPr="004A530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приложение </w:t>
        </w:r>
        <w:r w:rsidR="00171A65" w:rsidRPr="004A530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5</w:t>
        </w:r>
      </w:hyperlink>
      <w:r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="00B01BE5" w:rsidRPr="004A530D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4A530D">
        <w:rPr>
          <w:rFonts w:ascii="Times New Roman" w:hAnsi="Times New Roman" w:cs="Times New Roman"/>
          <w:sz w:val="28"/>
          <w:szCs w:val="28"/>
        </w:rPr>
        <w:t>), подлинник, в 1 экземпляре;</w:t>
      </w:r>
    </w:p>
    <w:p w:rsidR="00B01BE5" w:rsidRPr="004A530D" w:rsidRDefault="00546CB2" w:rsidP="00546C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533"/>
      <w:bookmarkEnd w:id="15"/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B01BE5" w:rsidRPr="004A530D">
        <w:rPr>
          <w:rFonts w:ascii="Times New Roman" w:hAnsi="Times New Roman" w:cs="Times New Roman"/>
          <w:sz w:val="28"/>
          <w:szCs w:val="28"/>
        </w:rPr>
        <w:t>) копия договора на проведение авторского надзора и (или) копия приказа о назначении ответственного лица за проведение авторского надзора (прошитая, пронумерованная, заверенная в установленном порядке, в 1 экземпляре);</w:t>
      </w:r>
    </w:p>
    <w:p w:rsidR="00B01BE5" w:rsidRPr="004A530D" w:rsidRDefault="00546CB2" w:rsidP="00546C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3</w:t>
      </w:r>
      <w:r w:rsidR="00B01BE5" w:rsidRPr="004A530D">
        <w:rPr>
          <w:rFonts w:ascii="Times New Roman" w:hAnsi="Times New Roman" w:cs="Times New Roman"/>
          <w:sz w:val="28"/>
          <w:szCs w:val="28"/>
        </w:rPr>
        <w:t>) копия договора на проведение технического надзора и (или) копия приказа о назначении ответственного лица за проведение технического надзора (прошитая, пронумерованная, заверенная в установленном порядке, в 1 экземпляре);</w:t>
      </w:r>
    </w:p>
    <w:p w:rsidR="00B01BE5" w:rsidRPr="004A530D" w:rsidRDefault="00546CB2" w:rsidP="00546C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4</w:t>
      </w:r>
      <w:r w:rsidR="00B01BE5" w:rsidRPr="004A530D">
        <w:rPr>
          <w:rFonts w:ascii="Times New Roman" w:hAnsi="Times New Roman" w:cs="Times New Roman"/>
          <w:sz w:val="28"/>
          <w:szCs w:val="28"/>
        </w:rPr>
        <w:t>) копия приказа о назначении ответственного лица за проведение научного руководства, заверенная в установленном порядке, в 1 экземпляре;</w:t>
      </w:r>
    </w:p>
    <w:p w:rsidR="00B01BE5" w:rsidRPr="004A530D" w:rsidRDefault="00546CB2" w:rsidP="00546C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5</w:t>
      </w:r>
      <w:r w:rsidR="00B01BE5" w:rsidRPr="004A530D">
        <w:rPr>
          <w:rFonts w:ascii="Times New Roman" w:hAnsi="Times New Roman" w:cs="Times New Roman"/>
          <w:sz w:val="28"/>
          <w:szCs w:val="28"/>
        </w:rPr>
        <w:t xml:space="preserve">) копия договора подряда на выполнение работ по сохранению объекта культурного наследия со всеми изменениями и дополнениями, приложениями, существующими на момент подачи заявления, прошитая, пронумерованная, </w:t>
      </w:r>
      <w:r w:rsidR="00B01BE5" w:rsidRPr="004A530D">
        <w:rPr>
          <w:rFonts w:ascii="Times New Roman" w:hAnsi="Times New Roman" w:cs="Times New Roman"/>
          <w:sz w:val="28"/>
          <w:szCs w:val="28"/>
        </w:rPr>
        <w:lastRenderedPageBreak/>
        <w:t>заверенная, в 1 экземпляре (при наличии);</w:t>
      </w:r>
    </w:p>
    <w:p w:rsidR="005D39AC" w:rsidRPr="004A530D" w:rsidRDefault="00546CB2" w:rsidP="00546C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6</w:t>
      </w:r>
      <w:r w:rsidR="005D39AC" w:rsidRPr="004A530D">
        <w:rPr>
          <w:rFonts w:ascii="Times New Roman" w:hAnsi="Times New Roman" w:cs="Times New Roman"/>
          <w:sz w:val="28"/>
          <w:szCs w:val="28"/>
        </w:rPr>
        <w:t>) проектная документация (рабочая документация) по проведению консервации и (или) противоаварийных работ на объекте культурного наследия, подписанная уполномоченными лицами, подлинник, в 1 экземпляре</w:t>
      </w:r>
      <w:r w:rsidR="00B5331A"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="00B5331A" w:rsidRPr="004A530D">
        <w:rPr>
          <w:sz w:val="24"/>
          <w:szCs w:val="24"/>
        </w:rPr>
        <w:t>(</w:t>
      </w:r>
      <w:r w:rsidR="00B5331A" w:rsidRPr="004A530D">
        <w:rPr>
          <w:rFonts w:ascii="Times New Roman" w:hAnsi="Times New Roman" w:cs="Times New Roman"/>
          <w:sz w:val="28"/>
          <w:szCs w:val="28"/>
        </w:rPr>
        <w:t>не предоставляется, если заявитель является субподрядчиком и ранее указанная документация была представлена генподрядчиком</w:t>
      </w:r>
      <w:r w:rsidR="0062104C" w:rsidRPr="004A530D">
        <w:rPr>
          <w:rFonts w:ascii="Times New Roman" w:hAnsi="Times New Roman" w:cs="Times New Roman"/>
          <w:sz w:val="28"/>
          <w:szCs w:val="28"/>
        </w:rPr>
        <w:t>)</w:t>
      </w:r>
      <w:r w:rsidR="005D39AC" w:rsidRPr="004A530D">
        <w:rPr>
          <w:rFonts w:ascii="Times New Roman" w:hAnsi="Times New Roman" w:cs="Times New Roman"/>
          <w:sz w:val="28"/>
          <w:szCs w:val="28"/>
        </w:rPr>
        <w:t>;</w:t>
      </w:r>
    </w:p>
    <w:bookmarkEnd w:id="16"/>
    <w:p w:rsidR="00A0184E" w:rsidRPr="004A530D" w:rsidRDefault="00A0184E" w:rsidP="00A018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10.1.3.2. Служба посредством системы межведомственного электронного взаимодействия получает: </w:t>
      </w:r>
    </w:p>
    <w:p w:rsidR="005D39AC" w:rsidRPr="004A530D" w:rsidRDefault="00A0184E" w:rsidP="00546C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</w:t>
      </w:r>
      <w:r w:rsidR="005D39AC" w:rsidRPr="004A530D">
        <w:rPr>
          <w:rFonts w:ascii="Times New Roman" w:hAnsi="Times New Roman" w:cs="Times New Roman"/>
          <w:sz w:val="28"/>
          <w:szCs w:val="28"/>
        </w:rPr>
        <w:t xml:space="preserve">) документы в соответствии с </w:t>
      </w:r>
      <w:hyperlink r:id="rId23" w:history="1">
        <w:r w:rsidR="005D39AC" w:rsidRPr="004A530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абзацем третьим пункта 6 статьи 45</w:t>
        </w:r>
      </w:hyperlink>
      <w:r w:rsidR="005D39AC"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="002050AF" w:rsidRPr="004A530D">
        <w:rPr>
          <w:rFonts w:ascii="Times New Roman" w:hAnsi="Times New Roman" w:cs="Times New Roman"/>
          <w:sz w:val="28"/>
          <w:szCs w:val="28"/>
        </w:rPr>
        <w:t>Федерального закона «Об объектах культурного наследия (памятниках истории и культуры) народов Российской Федерации»</w:t>
      </w:r>
      <w:r w:rsidR="005D39AC" w:rsidRPr="004A530D">
        <w:rPr>
          <w:rFonts w:ascii="Times New Roman" w:hAnsi="Times New Roman" w:cs="Times New Roman"/>
          <w:sz w:val="28"/>
          <w:szCs w:val="28"/>
        </w:rPr>
        <w:t>, подтверждающие аттестацию лиц в области сохранения объектов культурного наследия (за исключением спасательных археологических полевых работ), осуществляющих авторский надзор и научное руководство, в случае проведения работ по консервации объекта культурного наследия;</w:t>
      </w:r>
    </w:p>
    <w:p w:rsidR="005D39AC" w:rsidRPr="004A530D" w:rsidRDefault="00A0184E" w:rsidP="00546C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5D39AC" w:rsidRPr="004A530D">
        <w:rPr>
          <w:rFonts w:ascii="Times New Roman" w:hAnsi="Times New Roman" w:cs="Times New Roman"/>
          <w:sz w:val="28"/>
          <w:szCs w:val="28"/>
        </w:rPr>
        <w:t xml:space="preserve">) документы в соответствии с </w:t>
      </w:r>
      <w:hyperlink r:id="rId24" w:history="1">
        <w:r w:rsidR="005D39AC" w:rsidRPr="004A530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абзацем третьим пункта 6 статьи 45</w:t>
        </w:r>
      </w:hyperlink>
      <w:r w:rsidR="005D39AC"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="00B01BE5" w:rsidRPr="004A530D">
        <w:rPr>
          <w:rFonts w:ascii="Times New Roman" w:hAnsi="Times New Roman" w:cs="Times New Roman"/>
          <w:sz w:val="28"/>
          <w:szCs w:val="28"/>
        </w:rPr>
        <w:t>Федерального закона «Об объектах культурного наследия (памятниках истории и культуры) народов Российской Федерации»</w:t>
      </w:r>
      <w:r w:rsidR="005D39AC" w:rsidRPr="004A530D">
        <w:rPr>
          <w:rFonts w:ascii="Times New Roman" w:hAnsi="Times New Roman" w:cs="Times New Roman"/>
          <w:sz w:val="28"/>
          <w:szCs w:val="28"/>
        </w:rPr>
        <w:t>, подтверждающие аттестацию лиц в области сохранения объектов культурного наследия (за исключением спасательных археологических полевых работ), осуществляющих проведение работ по консервации объекта культурного наследия.</w:t>
      </w:r>
    </w:p>
    <w:p w:rsidR="00A0184E" w:rsidRPr="004A530D" w:rsidRDefault="005C2D13" w:rsidP="00A018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10.1.3.3. </w:t>
      </w:r>
      <w:r w:rsidR="00A0184E" w:rsidRPr="004A530D">
        <w:rPr>
          <w:rFonts w:ascii="Times New Roman" w:hAnsi="Times New Roman" w:cs="Times New Roman"/>
          <w:sz w:val="28"/>
          <w:szCs w:val="28"/>
        </w:rPr>
        <w:t>Указанные в пунктах 1</w:t>
      </w:r>
      <w:r w:rsidRPr="004A530D">
        <w:rPr>
          <w:rFonts w:ascii="Times New Roman" w:hAnsi="Times New Roman" w:cs="Times New Roman"/>
          <w:sz w:val="28"/>
          <w:szCs w:val="28"/>
        </w:rPr>
        <w:t xml:space="preserve"> и</w:t>
      </w:r>
      <w:r w:rsidR="00A0184E" w:rsidRPr="004A530D">
        <w:rPr>
          <w:rFonts w:ascii="Times New Roman" w:hAnsi="Times New Roman" w:cs="Times New Roman"/>
          <w:sz w:val="28"/>
          <w:szCs w:val="28"/>
        </w:rPr>
        <w:t xml:space="preserve"> 2 части </w:t>
      </w:r>
      <w:r w:rsidRPr="004A530D">
        <w:rPr>
          <w:rFonts w:ascii="Times New Roman" w:hAnsi="Times New Roman" w:cs="Times New Roman"/>
          <w:sz w:val="28"/>
          <w:szCs w:val="28"/>
        </w:rPr>
        <w:t xml:space="preserve">10.1.3.2. настоящего Административного регламента </w:t>
      </w:r>
      <w:r w:rsidR="00A0184E" w:rsidRPr="004A530D">
        <w:rPr>
          <w:rFonts w:ascii="Times New Roman" w:hAnsi="Times New Roman" w:cs="Times New Roman"/>
          <w:sz w:val="28"/>
          <w:szCs w:val="28"/>
        </w:rPr>
        <w:t>документы, могут быть представлены в Службу заявителем по собственной инициативе. Непредставление заявителем данных документов, не является основанием для отказа в предоставлении государственной услуги.</w:t>
      </w:r>
    </w:p>
    <w:p w:rsidR="005D39AC" w:rsidRPr="004A530D" w:rsidRDefault="005F297B" w:rsidP="00546C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10.1.4</w:t>
      </w:r>
      <w:r w:rsidR="005D39AC" w:rsidRPr="004A530D">
        <w:rPr>
          <w:rFonts w:ascii="Times New Roman" w:hAnsi="Times New Roman" w:cs="Times New Roman"/>
          <w:sz w:val="28"/>
          <w:szCs w:val="28"/>
        </w:rPr>
        <w:t>. В случае проведения работ, связанных с ремонтом объекта культурного наследия, проводимых в целях поддержания в эксплуатационном состоянии памятника без изменения его особенностей, составляющих предмет охраны:</w:t>
      </w:r>
    </w:p>
    <w:p w:rsidR="005D39AC" w:rsidRPr="004A530D" w:rsidRDefault="005D39AC" w:rsidP="00063C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541"/>
      <w:r w:rsidRPr="004A530D">
        <w:rPr>
          <w:rFonts w:ascii="Times New Roman" w:hAnsi="Times New Roman" w:cs="Times New Roman"/>
          <w:sz w:val="28"/>
          <w:szCs w:val="28"/>
        </w:rPr>
        <w:t xml:space="preserve">1) заявление о выдаче </w:t>
      </w:r>
      <w:r w:rsidR="00B01BE5" w:rsidRPr="004A530D">
        <w:rPr>
          <w:rFonts w:ascii="Times New Roman" w:hAnsi="Times New Roman" w:cs="Times New Roman"/>
          <w:sz w:val="28"/>
          <w:szCs w:val="28"/>
        </w:rPr>
        <w:t>р</w:t>
      </w:r>
      <w:r w:rsidRPr="004A530D">
        <w:rPr>
          <w:rFonts w:ascii="Times New Roman" w:hAnsi="Times New Roman" w:cs="Times New Roman"/>
          <w:sz w:val="28"/>
          <w:szCs w:val="28"/>
        </w:rPr>
        <w:t>азрешения по рекомендуемому образцу (</w:t>
      </w:r>
      <w:hyperlink w:anchor="sub_1500" w:history="1">
        <w:r w:rsidRPr="004A530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приложение</w:t>
        </w:r>
        <w:r w:rsidR="00063C6C" w:rsidRPr="004A530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 w:rsidR="00171A65" w:rsidRPr="004A530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6</w:t>
        </w:r>
      </w:hyperlink>
      <w:r w:rsidRPr="004A530D">
        <w:rPr>
          <w:rFonts w:ascii="Times New Roman" w:hAnsi="Times New Roman" w:cs="Times New Roman"/>
          <w:sz w:val="28"/>
          <w:szCs w:val="28"/>
        </w:rPr>
        <w:t xml:space="preserve"> к </w:t>
      </w:r>
      <w:r w:rsidR="00063C6C" w:rsidRPr="004A530D">
        <w:rPr>
          <w:rFonts w:ascii="Times New Roman" w:hAnsi="Times New Roman" w:cs="Times New Roman"/>
          <w:sz w:val="28"/>
          <w:szCs w:val="28"/>
        </w:rPr>
        <w:t>настоящему Административному регламенту</w:t>
      </w:r>
      <w:r w:rsidRPr="004A530D">
        <w:rPr>
          <w:rFonts w:ascii="Times New Roman" w:hAnsi="Times New Roman" w:cs="Times New Roman"/>
          <w:sz w:val="28"/>
          <w:szCs w:val="28"/>
        </w:rPr>
        <w:t>), подлинник, в 1 экземпляре;</w:t>
      </w:r>
    </w:p>
    <w:p w:rsidR="00063C6C" w:rsidRPr="004A530D" w:rsidRDefault="005D39AC" w:rsidP="00063C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542"/>
      <w:bookmarkEnd w:id="17"/>
      <w:r w:rsidRPr="004A530D">
        <w:rPr>
          <w:rFonts w:ascii="Times New Roman" w:hAnsi="Times New Roman" w:cs="Times New Roman"/>
          <w:sz w:val="28"/>
          <w:szCs w:val="28"/>
        </w:rPr>
        <w:t xml:space="preserve">2) </w:t>
      </w:r>
      <w:bookmarkEnd w:id="18"/>
      <w:r w:rsidR="00063C6C" w:rsidRPr="004A530D">
        <w:rPr>
          <w:rFonts w:ascii="Times New Roman" w:hAnsi="Times New Roman" w:cs="Times New Roman"/>
          <w:sz w:val="28"/>
          <w:szCs w:val="28"/>
        </w:rPr>
        <w:t>копия договора на проведение авторского надзора и (или) копия приказа о назначении ответственного лица за проведение авторского надзора (прошитая, пронумерованная, заверенная в установленном порядке, в 1 экземпляре);</w:t>
      </w:r>
    </w:p>
    <w:p w:rsidR="00063C6C" w:rsidRPr="004A530D" w:rsidRDefault="00063C6C" w:rsidP="00063C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3) копия приказа о назначении ответственного лица за проведение научного руководства, заверенная в установленном порядке, в 1 экземпляре;</w:t>
      </w:r>
    </w:p>
    <w:p w:rsidR="00063C6C" w:rsidRPr="004A530D" w:rsidRDefault="00063C6C" w:rsidP="00063C6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4) копия договора подряда на выполнение работ по сохранению объекта культурного наследия со всеми изменениями и дополнениями, приложениями, существующими на момент подачи заявления, прошитая, пронумерованная, заверенная, в 1 экземпляре (при наличии);</w:t>
      </w:r>
    </w:p>
    <w:p w:rsidR="005D39AC" w:rsidRPr="004A530D" w:rsidRDefault="00063C6C" w:rsidP="006210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5</w:t>
      </w:r>
      <w:r w:rsidR="005D39AC" w:rsidRPr="004A530D">
        <w:rPr>
          <w:rFonts w:ascii="Times New Roman" w:hAnsi="Times New Roman" w:cs="Times New Roman"/>
          <w:sz w:val="28"/>
          <w:szCs w:val="28"/>
        </w:rPr>
        <w:t>) проектная документация (рабочая) либо рабочие чертежи на проведение локальных ремонтных работ с ведомостью объемов таких работ, согласованная с заказчиком, подлинник, в 1 экземпляре</w:t>
      </w:r>
      <w:r w:rsidR="0062104C"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="0062104C" w:rsidRPr="004A530D">
        <w:rPr>
          <w:sz w:val="24"/>
          <w:szCs w:val="24"/>
        </w:rPr>
        <w:t>(</w:t>
      </w:r>
      <w:r w:rsidR="0062104C" w:rsidRPr="004A530D">
        <w:rPr>
          <w:rFonts w:ascii="Times New Roman" w:hAnsi="Times New Roman" w:cs="Times New Roman"/>
          <w:sz w:val="28"/>
          <w:szCs w:val="28"/>
        </w:rPr>
        <w:t xml:space="preserve">не предоставляется, если заявитель является субподрядчиком и ранее указанная документация была представлена </w:t>
      </w:r>
      <w:r w:rsidR="0062104C" w:rsidRPr="004A530D">
        <w:rPr>
          <w:rFonts w:ascii="Times New Roman" w:hAnsi="Times New Roman" w:cs="Times New Roman"/>
          <w:sz w:val="28"/>
          <w:szCs w:val="28"/>
        </w:rPr>
        <w:lastRenderedPageBreak/>
        <w:t>генподрядчиком)</w:t>
      </w:r>
      <w:r w:rsidR="00B01BE5" w:rsidRPr="004A530D">
        <w:rPr>
          <w:rFonts w:ascii="Times New Roman" w:hAnsi="Times New Roman" w:cs="Times New Roman"/>
          <w:sz w:val="28"/>
          <w:szCs w:val="28"/>
        </w:rPr>
        <w:t>.</w:t>
      </w:r>
    </w:p>
    <w:p w:rsidR="00A0184E" w:rsidRPr="004A530D" w:rsidRDefault="00A0184E" w:rsidP="00A018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10.2.  </w:t>
      </w:r>
      <w:r w:rsidR="003A2274" w:rsidRPr="004A530D">
        <w:rPr>
          <w:rFonts w:ascii="Times New Roman" w:hAnsi="Times New Roman" w:cs="Times New Roman"/>
          <w:sz w:val="28"/>
          <w:szCs w:val="28"/>
        </w:rPr>
        <w:t>При подаче документов заявител</w:t>
      </w:r>
      <w:r w:rsidR="00147A31" w:rsidRPr="004A530D">
        <w:rPr>
          <w:rFonts w:ascii="Times New Roman" w:hAnsi="Times New Roman" w:cs="Times New Roman"/>
          <w:sz w:val="28"/>
          <w:szCs w:val="28"/>
        </w:rPr>
        <w:t>ь</w:t>
      </w:r>
      <w:r w:rsidR="003A2274" w:rsidRPr="004A530D">
        <w:rPr>
          <w:rFonts w:ascii="Times New Roman" w:hAnsi="Times New Roman" w:cs="Times New Roman"/>
          <w:sz w:val="28"/>
          <w:szCs w:val="28"/>
        </w:rPr>
        <w:t xml:space="preserve"> предъявляет </w:t>
      </w:r>
      <w:bookmarkStart w:id="19" w:name="sub_20251"/>
      <w:r w:rsidR="00926796" w:rsidRPr="004A530D">
        <w:rPr>
          <w:rFonts w:ascii="Times New Roman" w:hAnsi="Times New Roman" w:cs="Times New Roman"/>
          <w:sz w:val="28"/>
          <w:szCs w:val="28"/>
        </w:rPr>
        <w:t>документ, удостоверяющ</w:t>
      </w:r>
      <w:r w:rsidR="003A2274" w:rsidRPr="004A530D">
        <w:rPr>
          <w:rFonts w:ascii="Times New Roman" w:hAnsi="Times New Roman" w:cs="Times New Roman"/>
          <w:sz w:val="28"/>
          <w:szCs w:val="28"/>
        </w:rPr>
        <w:t>ий</w:t>
      </w:r>
      <w:r w:rsidR="00926796" w:rsidRPr="004A530D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Pr="004A530D">
        <w:rPr>
          <w:rFonts w:ascii="Times New Roman" w:hAnsi="Times New Roman" w:cs="Times New Roman"/>
          <w:sz w:val="28"/>
          <w:szCs w:val="28"/>
        </w:rPr>
        <w:t xml:space="preserve"> гражданина, доверенность, оформленную в установленном порядке.</w:t>
      </w:r>
    </w:p>
    <w:p w:rsidR="00D07FAA" w:rsidRPr="004A530D" w:rsidRDefault="00A0184E" w:rsidP="00A018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10.3.</w:t>
      </w:r>
      <w:bookmarkEnd w:id="19"/>
      <w:r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="00D07FAA" w:rsidRPr="004A530D">
        <w:rPr>
          <w:rFonts w:ascii="Times New Roman" w:hAnsi="Times New Roman" w:cs="Times New Roman"/>
          <w:sz w:val="28"/>
          <w:szCs w:val="28"/>
        </w:rPr>
        <w:t xml:space="preserve">Предоставление заявителем иных документов и информации, в том числе по </w:t>
      </w:r>
      <w:r w:rsidR="00485F63" w:rsidRPr="004A530D">
        <w:rPr>
          <w:rFonts w:ascii="Times New Roman" w:hAnsi="Times New Roman" w:cs="Times New Roman"/>
          <w:sz w:val="28"/>
          <w:szCs w:val="28"/>
        </w:rPr>
        <w:t xml:space="preserve">его </w:t>
      </w:r>
      <w:r w:rsidR="00D07FAA" w:rsidRPr="004A530D">
        <w:rPr>
          <w:rFonts w:ascii="Times New Roman" w:hAnsi="Times New Roman" w:cs="Times New Roman"/>
          <w:sz w:val="28"/>
          <w:szCs w:val="28"/>
        </w:rPr>
        <w:t xml:space="preserve">собственной инициативе, или </w:t>
      </w:r>
      <w:r w:rsidR="00485F63" w:rsidRPr="004A530D">
        <w:rPr>
          <w:rFonts w:ascii="Times New Roman" w:hAnsi="Times New Roman" w:cs="Times New Roman"/>
          <w:sz w:val="28"/>
          <w:szCs w:val="28"/>
        </w:rPr>
        <w:t xml:space="preserve">иных документов и информации </w:t>
      </w:r>
      <w:r w:rsidR="00D07FAA" w:rsidRPr="004A530D">
        <w:rPr>
          <w:rFonts w:ascii="Times New Roman" w:hAnsi="Times New Roman" w:cs="Times New Roman"/>
          <w:sz w:val="28"/>
          <w:szCs w:val="28"/>
        </w:rPr>
        <w:t>получаемых в рамках межведомственного информационного взаимодействия, не требуется.</w:t>
      </w:r>
    </w:p>
    <w:p w:rsidR="00D84482" w:rsidRPr="004A530D" w:rsidRDefault="00D84482" w:rsidP="00A01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01261"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184E"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0184E"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представить заявление о предоставлении государственной услуги и документы, предусмотренные частью 1</w:t>
      </w:r>
      <w:r w:rsidR="001E7788"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568AB"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подраздела, на бумажном носителе непосредственно в Службу, </w:t>
      </w:r>
      <w:r w:rsidR="001E7788"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почтовой связью, нарочно, </w:t>
      </w: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форме электронного документа, подписанного электронной подписью в соответствии с требованиями Федерального закона от 06.04.2011 № 63-ФЗ «Об электронной подписи» и требованиями Федерального закона от 27.07.2010 № 210-ФЗ «Об организации предоставления государственных и муниципальных услуг» через Единый Портал или Портал</w:t>
      </w:r>
      <w:r w:rsidR="00A61C1B"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DD8"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</w:t>
      </w:r>
      <w:r w:rsidR="00A61C1B"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4482" w:rsidRPr="004A530D" w:rsidRDefault="00D84482" w:rsidP="00D844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A530D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Виды электронных подписей, использование которых допускается при обращении за получением государственных и муниципальных услуг, и порядок их использования установлены постановлением Правительства Российской Федерации от 25</w:t>
      </w:r>
      <w:r w:rsidR="00D07FAA" w:rsidRPr="004A530D">
        <w:rPr>
          <w:rFonts w:ascii="Times New Roman" w:eastAsia="Times New Roman" w:hAnsi="Times New Roman" w:cs="Times New Roman"/>
          <w:sz w:val="28"/>
          <w:szCs w:val="28"/>
          <w:lang w:eastAsia="ar-SA"/>
        </w:rPr>
        <w:t>.06.</w:t>
      </w:r>
      <w:r w:rsidRPr="004A53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2012 № 634 </w:t>
      </w:r>
      <w:r w:rsidR="00D07FAA" w:rsidRPr="004A530D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4A530D">
        <w:rPr>
          <w:rFonts w:ascii="Times New Roman" w:eastAsia="Times New Roman" w:hAnsi="Times New Roman" w:cs="Times New Roman"/>
          <w:sz w:val="28"/>
          <w:szCs w:val="28"/>
          <w:lang w:eastAsia="ar-SA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D07FAA" w:rsidRPr="004A530D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4A530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C59DD" w:rsidRPr="004A530D" w:rsidRDefault="00B1290B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</w:t>
      </w:r>
      <w:r w:rsidR="001E7788" w:rsidRPr="004A530D">
        <w:rPr>
          <w:rFonts w:ascii="Times New Roman" w:hAnsi="Times New Roman" w:cs="Times New Roman"/>
          <w:sz w:val="28"/>
          <w:szCs w:val="28"/>
        </w:rPr>
        <w:t>0</w:t>
      </w:r>
      <w:r w:rsidRPr="004A530D">
        <w:rPr>
          <w:rFonts w:ascii="Times New Roman" w:hAnsi="Times New Roman" w:cs="Times New Roman"/>
          <w:sz w:val="28"/>
          <w:szCs w:val="28"/>
        </w:rPr>
        <w:t>.</w:t>
      </w:r>
      <w:r w:rsidR="00A0184E" w:rsidRPr="004A530D">
        <w:rPr>
          <w:rFonts w:ascii="Times New Roman" w:hAnsi="Times New Roman" w:cs="Times New Roman"/>
          <w:sz w:val="28"/>
          <w:szCs w:val="28"/>
        </w:rPr>
        <w:t>5</w:t>
      </w:r>
      <w:r w:rsidRPr="004A530D">
        <w:rPr>
          <w:rFonts w:ascii="Times New Roman" w:hAnsi="Times New Roman" w:cs="Times New Roman"/>
          <w:sz w:val="28"/>
          <w:szCs w:val="28"/>
        </w:rPr>
        <w:t>.</w:t>
      </w:r>
      <w:r w:rsidR="00AC59DD" w:rsidRPr="004A530D">
        <w:rPr>
          <w:rFonts w:ascii="Times New Roman" w:hAnsi="Times New Roman" w:cs="Times New Roman"/>
          <w:sz w:val="28"/>
          <w:szCs w:val="28"/>
        </w:rPr>
        <w:t xml:space="preserve"> Специалисты Службы не вправе требовать от </w:t>
      </w:r>
      <w:r w:rsidR="001E7788" w:rsidRPr="004A530D">
        <w:rPr>
          <w:rFonts w:ascii="Times New Roman" w:hAnsi="Times New Roman" w:cs="Times New Roman"/>
          <w:sz w:val="28"/>
          <w:szCs w:val="28"/>
        </w:rPr>
        <w:t>з</w:t>
      </w:r>
      <w:r w:rsidR="00DE79BE" w:rsidRPr="004A530D">
        <w:rPr>
          <w:rFonts w:ascii="Times New Roman" w:hAnsi="Times New Roman" w:cs="Times New Roman"/>
          <w:sz w:val="28"/>
          <w:szCs w:val="28"/>
        </w:rPr>
        <w:t>аявит</w:t>
      </w:r>
      <w:r w:rsidR="00AC59DD" w:rsidRPr="004A530D">
        <w:rPr>
          <w:rFonts w:ascii="Times New Roman" w:hAnsi="Times New Roman" w:cs="Times New Roman"/>
          <w:sz w:val="28"/>
          <w:szCs w:val="28"/>
        </w:rPr>
        <w:t xml:space="preserve">еля: </w:t>
      </w:r>
    </w:p>
    <w:p w:rsidR="00AC59DD" w:rsidRPr="004A530D" w:rsidRDefault="00AC59DD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Камчатского края, регулирующими отношения, возникающие в связи с предоставлением государственной услуги;</w:t>
      </w:r>
    </w:p>
    <w:p w:rsidR="00AC59DD" w:rsidRPr="004A530D" w:rsidRDefault="00AC59DD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которые находятся в распоряжении исполнительных органов государственной власти Камчатского края, предоставляющих государственную услугу, иных органов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Камчатского края и муниципальными правовыми актами муниципальных образований в Камчатском крае, за исключением документов, указанных в части 6 статьи 7 Федерального закона </w:t>
      </w:r>
      <w:hyperlink r:id="rId25" w:tgtFrame="_self" w:history="1">
        <w:r w:rsidRPr="004A530D">
          <w:rPr>
            <w:rFonts w:ascii="Times New Roman" w:hAnsi="Times New Roman" w:cs="Times New Roman"/>
            <w:sz w:val="28"/>
            <w:szCs w:val="28"/>
          </w:rPr>
          <w:t>от 27.07.2010 №210-ФЗ</w:t>
        </w:r>
      </w:hyperlink>
      <w:r w:rsidRPr="004A530D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</w:t>
      </w:r>
      <w:r w:rsidR="00786968" w:rsidRPr="004A530D">
        <w:rPr>
          <w:rFonts w:ascii="Times New Roman" w:hAnsi="Times New Roman" w:cs="Times New Roman"/>
          <w:sz w:val="28"/>
          <w:szCs w:val="28"/>
        </w:rPr>
        <w:t>твенных и муниципальных услуг».</w:t>
      </w:r>
    </w:p>
    <w:p w:rsidR="00AC59DD" w:rsidRPr="004A530D" w:rsidRDefault="00AC59DD" w:rsidP="00FB5365">
      <w:pPr>
        <w:spacing w:after="0" w:line="240" w:lineRule="auto"/>
        <w:ind w:firstLine="709"/>
        <w:jc w:val="both"/>
        <w:rPr>
          <w:rFonts w:ascii="Arial" w:hAnsi="Arial"/>
        </w:rPr>
      </w:pPr>
    </w:p>
    <w:p w:rsidR="004169CF" w:rsidRPr="004A530D" w:rsidRDefault="004169CF" w:rsidP="004169CF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0" w:name="sub_207"/>
      <w:r w:rsidRPr="004A530D">
        <w:rPr>
          <w:rFonts w:ascii="Times New Roman" w:hAnsi="Times New Roman" w:cs="Times New Roman"/>
          <w:b/>
          <w:sz w:val="28"/>
          <w:szCs w:val="28"/>
        </w:rPr>
        <w:t>1</w:t>
      </w:r>
      <w:r w:rsidR="001E7788" w:rsidRPr="004A530D">
        <w:rPr>
          <w:rFonts w:ascii="Times New Roman" w:hAnsi="Times New Roman" w:cs="Times New Roman"/>
          <w:b/>
          <w:sz w:val="28"/>
          <w:szCs w:val="28"/>
        </w:rPr>
        <w:t>1</w:t>
      </w:r>
      <w:r w:rsidRPr="004A530D">
        <w:rPr>
          <w:rFonts w:ascii="Times New Roman" w:hAnsi="Times New Roman" w:cs="Times New Roman"/>
          <w:b/>
          <w:sz w:val="28"/>
          <w:szCs w:val="28"/>
        </w:rPr>
        <w:t>. Исчерпывающий перечень документов, необходимых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которые заявитель вправе представить</w:t>
      </w:r>
    </w:p>
    <w:bookmarkEnd w:id="20"/>
    <w:p w:rsidR="004169CF" w:rsidRPr="004A530D" w:rsidRDefault="004169CF" w:rsidP="004169CF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9CF" w:rsidRPr="004A530D" w:rsidRDefault="004169CF" w:rsidP="004169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оказание иных услуг, </w:t>
      </w:r>
      <w:r w:rsidRPr="004A530D">
        <w:rPr>
          <w:rFonts w:ascii="Times New Roman" w:hAnsi="Times New Roman" w:cs="Times New Roman"/>
          <w:sz w:val="28"/>
          <w:szCs w:val="28"/>
        </w:rPr>
        <w:lastRenderedPageBreak/>
        <w:t>необходимых и обязательных для предоставления государственной услуги, а также участие иных организаций в предоставлении государственной услуги не осуществляется.</w:t>
      </w:r>
    </w:p>
    <w:p w:rsidR="00833FF7" w:rsidRPr="004A530D" w:rsidRDefault="00833FF7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B90" w:rsidRPr="004A530D" w:rsidRDefault="006A3B90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0D">
        <w:rPr>
          <w:rFonts w:ascii="Times New Roman" w:hAnsi="Times New Roman" w:cs="Times New Roman"/>
          <w:b/>
          <w:sz w:val="28"/>
          <w:szCs w:val="28"/>
        </w:rPr>
        <w:t>1</w:t>
      </w:r>
      <w:r w:rsidR="001E7788" w:rsidRPr="004A530D">
        <w:rPr>
          <w:rFonts w:ascii="Times New Roman" w:hAnsi="Times New Roman" w:cs="Times New Roman"/>
          <w:b/>
          <w:sz w:val="28"/>
          <w:szCs w:val="28"/>
        </w:rPr>
        <w:t>2</w:t>
      </w:r>
      <w:r w:rsidRPr="004A530D">
        <w:rPr>
          <w:rFonts w:ascii="Times New Roman" w:hAnsi="Times New Roman" w:cs="Times New Roman"/>
          <w:b/>
          <w:sz w:val="28"/>
          <w:szCs w:val="28"/>
        </w:rPr>
        <w:t xml:space="preserve">. Исчерпывающий перечень оснований </w:t>
      </w:r>
    </w:p>
    <w:p w:rsidR="006A3B90" w:rsidRPr="004A530D" w:rsidRDefault="006A3B90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0D">
        <w:rPr>
          <w:rFonts w:ascii="Times New Roman" w:hAnsi="Times New Roman" w:cs="Times New Roman"/>
          <w:b/>
          <w:sz w:val="28"/>
          <w:szCs w:val="28"/>
        </w:rPr>
        <w:t>для отказа в приеме документов, необходимых для предоставления государственной услуги</w:t>
      </w:r>
    </w:p>
    <w:p w:rsidR="00087459" w:rsidRPr="004A530D" w:rsidRDefault="00087459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162" w:rsidRPr="004A530D" w:rsidRDefault="00593162" w:rsidP="00593162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0363"/>
      <w:bookmarkEnd w:id="3"/>
      <w:r w:rsidRPr="004A530D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 отсутствуют.</w:t>
      </w:r>
    </w:p>
    <w:bookmarkEnd w:id="21"/>
    <w:p w:rsidR="00C762BE" w:rsidRDefault="00C762BE" w:rsidP="004A530D">
      <w:pPr>
        <w:pStyle w:val="ConsPlusNormal"/>
        <w:snapToGrid w:val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A530D" w:rsidRPr="004A530D" w:rsidRDefault="004A530D" w:rsidP="004A530D">
      <w:pPr>
        <w:pStyle w:val="ConsPlusNormal"/>
        <w:snapToGrid w:val="0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32815" w:rsidRPr="004A530D" w:rsidRDefault="00932815" w:rsidP="0093281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0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20E54" w:rsidRPr="004A530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A530D">
        <w:rPr>
          <w:rFonts w:ascii="Times New Roman" w:hAnsi="Times New Roman" w:cs="Times New Roman"/>
          <w:b/>
          <w:bCs/>
          <w:sz w:val="28"/>
          <w:szCs w:val="28"/>
        </w:rPr>
        <w:t xml:space="preserve">. Исчерпывающий перечень оснований для </w:t>
      </w:r>
      <w:r w:rsidR="00064CFC" w:rsidRPr="004A530D">
        <w:rPr>
          <w:rFonts w:ascii="Times New Roman" w:hAnsi="Times New Roman" w:cs="Times New Roman"/>
          <w:b/>
          <w:sz w:val="28"/>
          <w:szCs w:val="28"/>
        </w:rPr>
        <w:t>приостановления или</w:t>
      </w:r>
      <w:r w:rsidR="00064CFC" w:rsidRPr="004A53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530D">
        <w:rPr>
          <w:rFonts w:ascii="Times New Roman" w:hAnsi="Times New Roman" w:cs="Times New Roman"/>
          <w:b/>
          <w:bCs/>
          <w:sz w:val="28"/>
          <w:szCs w:val="28"/>
        </w:rPr>
        <w:t>отказа в предоставлении государственной услуги</w:t>
      </w:r>
    </w:p>
    <w:p w:rsidR="00932815" w:rsidRPr="004A530D" w:rsidRDefault="00932815" w:rsidP="0093281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2BE" w:rsidRPr="004A530D" w:rsidRDefault="00932815" w:rsidP="009328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</w:t>
      </w:r>
      <w:r w:rsidR="00E20E54" w:rsidRPr="004A530D">
        <w:rPr>
          <w:rFonts w:ascii="Times New Roman" w:hAnsi="Times New Roman" w:cs="Times New Roman"/>
          <w:sz w:val="28"/>
          <w:szCs w:val="28"/>
        </w:rPr>
        <w:t>3</w:t>
      </w:r>
      <w:r w:rsidRPr="004A530D">
        <w:rPr>
          <w:rFonts w:ascii="Times New Roman" w:hAnsi="Times New Roman" w:cs="Times New Roman"/>
          <w:sz w:val="28"/>
          <w:szCs w:val="28"/>
        </w:rPr>
        <w:t xml:space="preserve">.1 </w:t>
      </w:r>
      <w:r w:rsidR="00C762BE" w:rsidRPr="004A530D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государственной услуги не предусмотрены.</w:t>
      </w:r>
    </w:p>
    <w:p w:rsidR="00063C6C" w:rsidRPr="004A530D" w:rsidRDefault="00C762BE" w:rsidP="005F29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13.2. </w:t>
      </w:r>
      <w:r w:rsidR="00932815"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предоставлении государственной услуги являются:</w:t>
      </w:r>
      <w:bookmarkStart w:id="22" w:name="sub_20362"/>
      <w:r w:rsidR="00932815" w:rsidRPr="004A530D">
        <w:rPr>
          <w:rFonts w:ascii="Times New Roman" w:hAnsi="Times New Roman" w:cs="Times New Roman"/>
          <w:sz w:val="28"/>
          <w:szCs w:val="28"/>
        </w:rPr>
        <w:t xml:space="preserve"> </w:t>
      </w:r>
      <w:bookmarkStart w:id="23" w:name="sub_106"/>
      <w:bookmarkEnd w:id="22"/>
    </w:p>
    <w:p w:rsidR="00063C6C" w:rsidRPr="004A530D" w:rsidRDefault="00063C6C" w:rsidP="00063C6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61"/>
      <w:bookmarkEnd w:id="23"/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у заявителя в лицензии на право осуществления деятельности по сохранению объектов культурного наследия видов работ, указанных в заявлении о выдаче разрешения;</w:t>
      </w:r>
    </w:p>
    <w:p w:rsidR="00063C6C" w:rsidRPr="004A530D" w:rsidRDefault="00063C6C" w:rsidP="00063C6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62"/>
      <w:bookmarkEnd w:id="24"/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прекращение или приостановление действия одного или нескольких документов, служащих основанием для предоставления разрешения;</w:t>
      </w:r>
    </w:p>
    <w:p w:rsidR="00063C6C" w:rsidRPr="004A530D" w:rsidRDefault="00063C6C" w:rsidP="00063C6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63"/>
      <w:bookmarkEnd w:id="25"/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несоответствие представленных документов </w:t>
      </w:r>
      <w:hyperlink w:anchor="sub_53" w:history="1">
        <w:r w:rsidR="005F297B" w:rsidRPr="004A53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част</w:t>
        </w:r>
        <w:r w:rsidR="00771F29" w:rsidRPr="004A53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ям</w:t>
        </w:r>
        <w:r w:rsidRPr="004A53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 </w:t>
        </w:r>
        <w:r w:rsidR="005F297B" w:rsidRPr="004A53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10.1</w:t>
        </w:r>
        <w:r w:rsidRPr="004A53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.3</w:t>
        </w:r>
      </w:hyperlink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sub_54" w:history="1">
        <w:r w:rsidR="005F297B" w:rsidRPr="004A53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10.1</w:t>
        </w:r>
        <w:r w:rsidRPr="004A53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.4</w:t>
        </w:r>
      </w:hyperlink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97B"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</w:t>
      </w:r>
      <w:r w:rsidR="0069516A"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5F297B"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</w:t>
      </w:r>
      <w:hyperlink r:id="rId26" w:history="1">
        <w:r w:rsidRPr="004A53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статей 5.1</w:t>
        </w:r>
      </w:hyperlink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7" w:history="1">
        <w:r w:rsidRPr="004A53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36</w:t>
        </w:r>
      </w:hyperlink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8" w:history="1">
        <w:r w:rsidRPr="004A53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40</w:t>
        </w:r>
      </w:hyperlink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9" w:history="1">
        <w:r w:rsidRPr="004A53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41</w:t>
        </w:r>
      </w:hyperlink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0" w:history="1">
        <w:r w:rsidRPr="004A53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42</w:t>
        </w:r>
      </w:hyperlink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1" w:history="1">
        <w:r w:rsidRPr="004A53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45</w:t>
        </w:r>
      </w:hyperlink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2" w:history="1">
        <w:r w:rsidRPr="004A53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47.2</w:t>
        </w:r>
      </w:hyperlink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3" w:history="1">
        <w:r w:rsidRPr="004A53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47.3</w:t>
        </w:r>
      </w:hyperlink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</w:t>
      </w:r>
      <w:r w:rsidR="005F297B"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97B" w:rsidRPr="004A530D">
        <w:rPr>
          <w:rFonts w:ascii="Times New Roman" w:hAnsi="Times New Roman" w:cs="Times New Roman"/>
          <w:sz w:val="28"/>
          <w:szCs w:val="28"/>
        </w:rPr>
        <w:t>«Об объектах культурного наследия (памятниках истории и культуры) народов Российской Федерации»</w:t>
      </w: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3C6C" w:rsidRPr="004A530D" w:rsidRDefault="00063C6C" w:rsidP="00063C6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64"/>
      <w:bookmarkEnd w:id="26"/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несоответствие видов работ, указанных в заявлении о выдаче разрешения, ранее согласованной проектной документации по сохранению объекта культурного наследия;</w:t>
      </w:r>
    </w:p>
    <w:p w:rsidR="00063C6C" w:rsidRPr="004A530D" w:rsidRDefault="00063C6C" w:rsidP="00063C6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65"/>
      <w:bookmarkEnd w:id="27"/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некомплектность представленных документов, перечисленных в </w:t>
      </w:r>
      <w:hyperlink w:anchor="sub_105" w:history="1">
        <w:r w:rsidRPr="004A53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части 10.1</w:t>
        </w:r>
      </w:hyperlink>
      <w:r w:rsidR="005F297B"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</w:t>
      </w:r>
      <w:r w:rsidR="005F297B"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 Административного регламента</w:t>
      </w: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недостоверность указанных в них сведений;</w:t>
      </w:r>
    </w:p>
    <w:p w:rsidR="00063C6C" w:rsidRPr="004A530D" w:rsidRDefault="00063C6C" w:rsidP="00063C6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66"/>
      <w:bookmarkEnd w:id="28"/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приостановление деятельности (ликвидация) юридического лица - заявителя.</w:t>
      </w:r>
    </w:p>
    <w:bookmarkEnd w:id="29"/>
    <w:p w:rsidR="005F297B" w:rsidRPr="004A530D" w:rsidRDefault="001B79AB" w:rsidP="005F297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="00C762BE"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F297B"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предоставлении разрешения не является препятствием для повторного обращения за предоставлением государственной услуги. </w:t>
      </w:r>
    </w:p>
    <w:p w:rsidR="00593162" w:rsidRPr="004A530D" w:rsidRDefault="005F297B" w:rsidP="005F297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выдаче </w:t>
      </w:r>
      <w:r w:rsidR="00DA6C89"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азрешения оформляется в письменной форме</w:t>
      </w:r>
      <w:r w:rsidR="00593162"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4AD7" w:rsidRPr="004A530D" w:rsidRDefault="00D84AD7" w:rsidP="00D84AD7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A0C06" w:rsidRPr="004A530D" w:rsidRDefault="008A0C06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0D">
        <w:rPr>
          <w:rFonts w:ascii="Times New Roman" w:hAnsi="Times New Roman" w:cs="Times New Roman"/>
          <w:b/>
          <w:sz w:val="28"/>
          <w:szCs w:val="28"/>
        </w:rPr>
        <w:t>1</w:t>
      </w:r>
      <w:r w:rsidR="00E20E54" w:rsidRPr="004A530D">
        <w:rPr>
          <w:rFonts w:ascii="Times New Roman" w:hAnsi="Times New Roman" w:cs="Times New Roman"/>
          <w:b/>
          <w:sz w:val="28"/>
          <w:szCs w:val="28"/>
        </w:rPr>
        <w:t>4</w:t>
      </w:r>
      <w:r w:rsidRPr="004A530D">
        <w:rPr>
          <w:rFonts w:ascii="Times New Roman" w:hAnsi="Times New Roman" w:cs="Times New Roman"/>
          <w:b/>
          <w:sz w:val="28"/>
          <w:szCs w:val="28"/>
        </w:rPr>
        <w:t xml:space="preserve">. Перечень услуг, необходимых и обязательных </w:t>
      </w:r>
    </w:p>
    <w:p w:rsidR="008A0C06" w:rsidRPr="004A530D" w:rsidRDefault="008A0C06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0D">
        <w:rPr>
          <w:rFonts w:ascii="Times New Roman" w:hAnsi="Times New Roman" w:cs="Times New Roman"/>
          <w:b/>
          <w:sz w:val="28"/>
          <w:szCs w:val="28"/>
        </w:rPr>
        <w:t>для предоставления государственной услуги, в том числе сведения                                  о документах</w:t>
      </w:r>
      <w:r w:rsidR="00C07360" w:rsidRPr="004A530D">
        <w:rPr>
          <w:rFonts w:ascii="Times New Roman" w:hAnsi="Times New Roman" w:cs="Times New Roman"/>
          <w:b/>
          <w:sz w:val="28"/>
          <w:szCs w:val="28"/>
        </w:rPr>
        <w:t>,</w:t>
      </w:r>
      <w:r w:rsidRPr="004A530D">
        <w:rPr>
          <w:rFonts w:ascii="Times New Roman" w:hAnsi="Times New Roman" w:cs="Times New Roman"/>
          <w:b/>
          <w:sz w:val="28"/>
          <w:szCs w:val="28"/>
        </w:rPr>
        <w:t xml:space="preserve"> выдаваемых </w:t>
      </w:r>
      <w:r w:rsidR="0098690F" w:rsidRPr="004A530D">
        <w:rPr>
          <w:rFonts w:ascii="Times New Roman" w:hAnsi="Times New Roman" w:cs="Times New Roman"/>
          <w:b/>
          <w:sz w:val="28"/>
          <w:szCs w:val="28"/>
        </w:rPr>
        <w:t xml:space="preserve">органами и </w:t>
      </w:r>
      <w:r w:rsidRPr="004A530D">
        <w:rPr>
          <w:rFonts w:ascii="Times New Roman" w:hAnsi="Times New Roman" w:cs="Times New Roman"/>
          <w:b/>
          <w:sz w:val="28"/>
          <w:szCs w:val="28"/>
        </w:rPr>
        <w:t>организациями, участвующими в предоставлении государственной услуги</w:t>
      </w:r>
    </w:p>
    <w:p w:rsidR="008A0C06" w:rsidRPr="004A530D" w:rsidRDefault="008A0C06" w:rsidP="00FB5365">
      <w:pPr>
        <w:pStyle w:val="Default"/>
        <w:jc w:val="both"/>
        <w:rPr>
          <w:color w:val="auto"/>
          <w:sz w:val="26"/>
          <w:szCs w:val="26"/>
        </w:rPr>
      </w:pPr>
    </w:p>
    <w:p w:rsidR="008A0C06" w:rsidRPr="004A530D" w:rsidRDefault="008A0C06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lastRenderedPageBreak/>
        <w:t>Услуг, которые являются необходимыми и обязательными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не имеется.</w:t>
      </w:r>
    </w:p>
    <w:p w:rsidR="008A0C06" w:rsidRPr="004A530D" w:rsidRDefault="008A0C06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0C06" w:rsidRPr="004A530D" w:rsidRDefault="008A0C06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0D">
        <w:rPr>
          <w:rFonts w:ascii="Times New Roman" w:hAnsi="Times New Roman" w:cs="Times New Roman"/>
          <w:b/>
          <w:sz w:val="28"/>
          <w:szCs w:val="28"/>
        </w:rPr>
        <w:t>1</w:t>
      </w:r>
      <w:r w:rsidR="00E20E54" w:rsidRPr="004A530D">
        <w:rPr>
          <w:rFonts w:ascii="Times New Roman" w:hAnsi="Times New Roman" w:cs="Times New Roman"/>
          <w:b/>
          <w:sz w:val="28"/>
          <w:szCs w:val="28"/>
        </w:rPr>
        <w:t>5</w:t>
      </w:r>
      <w:r w:rsidRPr="004A530D">
        <w:rPr>
          <w:rFonts w:ascii="Times New Roman" w:hAnsi="Times New Roman" w:cs="Times New Roman"/>
          <w:b/>
          <w:sz w:val="28"/>
          <w:szCs w:val="28"/>
        </w:rPr>
        <w:t>. Порядок, размер и основания взимания государственной пошлины или иной платы за предоставление государственной услуги</w:t>
      </w:r>
    </w:p>
    <w:p w:rsidR="00C07360" w:rsidRPr="004A530D" w:rsidRDefault="00C07360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9D6" w:rsidRPr="004A530D" w:rsidRDefault="008A0C06" w:rsidP="00E239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осуществляется </w:t>
      </w:r>
      <w:r w:rsidR="00D84AD7" w:rsidRPr="004A530D">
        <w:rPr>
          <w:rFonts w:ascii="Times New Roman" w:hAnsi="Times New Roman" w:cs="Times New Roman"/>
          <w:sz w:val="28"/>
          <w:szCs w:val="28"/>
        </w:rPr>
        <w:t xml:space="preserve">Службой </w:t>
      </w:r>
      <w:r w:rsidR="00E239D6" w:rsidRPr="004A530D">
        <w:rPr>
          <w:rFonts w:ascii="Times New Roman" w:hAnsi="Times New Roman" w:cs="Times New Roman"/>
          <w:sz w:val="28"/>
          <w:szCs w:val="28"/>
        </w:rPr>
        <w:t>без взимания государственной пошлины или иной платы.</w:t>
      </w:r>
    </w:p>
    <w:p w:rsidR="00423A3C" w:rsidRDefault="00423A3C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30D" w:rsidRDefault="004A530D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30D" w:rsidRPr="004A530D" w:rsidRDefault="004A530D" w:rsidP="00FB5365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0C06" w:rsidRPr="004A530D" w:rsidRDefault="008A0C06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4A530D">
        <w:rPr>
          <w:b/>
          <w:color w:val="auto"/>
          <w:sz w:val="28"/>
          <w:szCs w:val="28"/>
        </w:rPr>
        <w:t>1</w:t>
      </w:r>
      <w:r w:rsidR="00E20E54" w:rsidRPr="004A530D">
        <w:rPr>
          <w:b/>
          <w:color w:val="auto"/>
          <w:sz w:val="28"/>
          <w:szCs w:val="28"/>
        </w:rPr>
        <w:t>6</w:t>
      </w:r>
      <w:r w:rsidRPr="004A530D">
        <w:rPr>
          <w:b/>
          <w:color w:val="auto"/>
          <w:sz w:val="28"/>
          <w:szCs w:val="28"/>
        </w:rPr>
        <w:t xml:space="preserve">. Максимальный срок ожидания в очереди при подаче запроса </w:t>
      </w:r>
      <w:r w:rsidR="004919D7" w:rsidRPr="004A530D">
        <w:rPr>
          <w:b/>
          <w:color w:val="auto"/>
          <w:sz w:val="28"/>
          <w:szCs w:val="28"/>
        </w:rPr>
        <w:t xml:space="preserve"> </w:t>
      </w:r>
      <w:r w:rsidRPr="004A530D">
        <w:rPr>
          <w:b/>
          <w:color w:val="auto"/>
          <w:sz w:val="28"/>
          <w:szCs w:val="28"/>
        </w:rPr>
        <w:t>о предоставлении государственной услуги и при получении результата предоставления таких услуг</w:t>
      </w:r>
    </w:p>
    <w:p w:rsidR="008A0C06" w:rsidRPr="004A530D" w:rsidRDefault="008A0C06" w:rsidP="00FB5365">
      <w:pPr>
        <w:pStyle w:val="Default"/>
        <w:ind w:firstLine="709"/>
        <w:jc w:val="center"/>
        <w:rPr>
          <w:b/>
          <w:bCs/>
          <w:color w:val="auto"/>
          <w:sz w:val="26"/>
          <w:szCs w:val="26"/>
        </w:rPr>
      </w:pPr>
    </w:p>
    <w:p w:rsidR="00AC59DD" w:rsidRPr="004A530D" w:rsidRDefault="00AC59DD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не может превышать 15 минут.</w:t>
      </w:r>
    </w:p>
    <w:p w:rsidR="00F2571C" w:rsidRPr="004A530D" w:rsidRDefault="00F2571C" w:rsidP="00F2571C">
      <w:pPr>
        <w:spacing w:after="0" w:line="240" w:lineRule="auto"/>
        <w:ind w:firstLine="709"/>
        <w:jc w:val="both"/>
        <w:rPr>
          <w:rFonts w:ascii="Arial" w:hAnsi="Arial"/>
        </w:rPr>
      </w:pPr>
    </w:p>
    <w:p w:rsidR="00F2571C" w:rsidRPr="004A530D" w:rsidRDefault="00BA6A56" w:rsidP="00F2571C">
      <w:pPr>
        <w:pStyle w:val="ConsPlusNormal"/>
        <w:snapToGrid w:val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0D">
        <w:rPr>
          <w:rFonts w:ascii="Times New Roman" w:hAnsi="Times New Roman" w:cs="Times New Roman"/>
          <w:b/>
          <w:sz w:val="28"/>
          <w:szCs w:val="28"/>
        </w:rPr>
        <w:t>1</w:t>
      </w:r>
      <w:r w:rsidR="00E20E54" w:rsidRPr="004A530D">
        <w:rPr>
          <w:rFonts w:ascii="Times New Roman" w:hAnsi="Times New Roman" w:cs="Times New Roman"/>
          <w:b/>
          <w:sz w:val="28"/>
          <w:szCs w:val="28"/>
        </w:rPr>
        <w:t>7</w:t>
      </w:r>
      <w:r w:rsidRPr="004A530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2571C" w:rsidRPr="004A530D">
        <w:rPr>
          <w:rFonts w:ascii="Times New Roman" w:hAnsi="Times New Roman" w:cs="Times New Roman"/>
          <w:b/>
          <w:sz w:val="28"/>
          <w:szCs w:val="28"/>
        </w:rPr>
        <w:t xml:space="preserve">Срок и порядок регистрации запроса </w:t>
      </w:r>
      <w:r w:rsidR="006A189B" w:rsidRPr="004A530D">
        <w:rPr>
          <w:rFonts w:ascii="Times New Roman" w:hAnsi="Times New Roman" w:cs="Times New Roman"/>
          <w:b/>
          <w:sz w:val="28"/>
          <w:szCs w:val="28"/>
        </w:rPr>
        <w:t>з</w:t>
      </w:r>
      <w:r w:rsidR="00F2571C" w:rsidRPr="004A530D">
        <w:rPr>
          <w:rFonts w:ascii="Times New Roman" w:hAnsi="Times New Roman" w:cs="Times New Roman"/>
          <w:b/>
          <w:sz w:val="28"/>
          <w:szCs w:val="28"/>
        </w:rPr>
        <w:t>аявителя о предоставлении государственной услуги, в том числе, в электронной форме</w:t>
      </w:r>
    </w:p>
    <w:p w:rsidR="00C52DD8" w:rsidRPr="004A530D" w:rsidRDefault="00C52DD8" w:rsidP="00F257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6A56" w:rsidRPr="004A530D" w:rsidRDefault="00BA6A56" w:rsidP="00F257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</w:t>
      </w:r>
      <w:r w:rsidR="00D84AD7" w:rsidRPr="004A530D">
        <w:rPr>
          <w:rFonts w:ascii="Times New Roman" w:hAnsi="Times New Roman" w:cs="Times New Roman"/>
          <w:sz w:val="28"/>
          <w:szCs w:val="28"/>
        </w:rPr>
        <w:t>7</w:t>
      </w:r>
      <w:r w:rsidRPr="004A530D">
        <w:rPr>
          <w:rFonts w:ascii="Times New Roman" w:hAnsi="Times New Roman" w:cs="Times New Roman"/>
          <w:sz w:val="28"/>
          <w:szCs w:val="28"/>
        </w:rPr>
        <w:t>.1. Заявление в день поступления в Службу регистрируется специалистом, ответственным за делопроизводство, и передается руководителю Службы.</w:t>
      </w:r>
    </w:p>
    <w:p w:rsidR="00F2571C" w:rsidRPr="004A530D" w:rsidRDefault="00BA6A56" w:rsidP="00F257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</w:t>
      </w:r>
      <w:r w:rsidR="00D84AD7" w:rsidRPr="004A530D">
        <w:rPr>
          <w:rFonts w:ascii="Times New Roman" w:hAnsi="Times New Roman" w:cs="Times New Roman"/>
          <w:sz w:val="28"/>
          <w:szCs w:val="28"/>
        </w:rPr>
        <w:t>7</w:t>
      </w:r>
      <w:r w:rsidRPr="004A530D">
        <w:rPr>
          <w:rFonts w:ascii="Times New Roman" w:hAnsi="Times New Roman" w:cs="Times New Roman"/>
          <w:sz w:val="28"/>
          <w:szCs w:val="28"/>
        </w:rPr>
        <w:t xml:space="preserve">.2. </w:t>
      </w:r>
      <w:r w:rsidR="00F2571C" w:rsidRPr="004A530D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государственной услуги в электронной форме осуществляется специалистом Службы, отв</w:t>
      </w:r>
      <w:r w:rsidR="009C6148" w:rsidRPr="004A530D">
        <w:rPr>
          <w:rFonts w:ascii="Times New Roman" w:hAnsi="Times New Roman" w:cs="Times New Roman"/>
          <w:sz w:val="28"/>
          <w:szCs w:val="28"/>
        </w:rPr>
        <w:t xml:space="preserve">етственным за делопроизводство </w:t>
      </w:r>
      <w:r w:rsidR="00F2571C" w:rsidRPr="004A530D">
        <w:rPr>
          <w:rFonts w:ascii="Times New Roman" w:hAnsi="Times New Roman" w:cs="Times New Roman"/>
          <w:sz w:val="28"/>
          <w:szCs w:val="28"/>
        </w:rPr>
        <w:t>в день поступления заявления</w:t>
      </w:r>
      <w:r w:rsidR="005211FF" w:rsidRPr="004A530D">
        <w:rPr>
          <w:rFonts w:ascii="Times New Roman" w:hAnsi="Times New Roman" w:cs="Times New Roman"/>
          <w:sz w:val="28"/>
          <w:szCs w:val="28"/>
        </w:rPr>
        <w:t xml:space="preserve"> и документов, указанных в части 10.</w:t>
      </w:r>
      <w:r w:rsidR="00D84AD7" w:rsidRPr="004A530D">
        <w:rPr>
          <w:rFonts w:ascii="Times New Roman" w:hAnsi="Times New Roman" w:cs="Times New Roman"/>
          <w:sz w:val="28"/>
          <w:szCs w:val="28"/>
        </w:rPr>
        <w:t>1</w:t>
      </w:r>
      <w:r w:rsidR="005211FF" w:rsidRPr="004A530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F2571C" w:rsidRPr="004A530D">
        <w:rPr>
          <w:rFonts w:ascii="Times New Roman" w:hAnsi="Times New Roman" w:cs="Times New Roman"/>
          <w:sz w:val="28"/>
          <w:szCs w:val="28"/>
        </w:rPr>
        <w:t>.</w:t>
      </w:r>
    </w:p>
    <w:p w:rsidR="005A6E79" w:rsidRPr="004A530D" w:rsidRDefault="005A6E79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6E79" w:rsidRPr="004A530D" w:rsidRDefault="00E20E54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4A530D">
        <w:rPr>
          <w:b/>
          <w:color w:val="auto"/>
          <w:sz w:val="28"/>
          <w:szCs w:val="28"/>
        </w:rPr>
        <w:t>1</w:t>
      </w:r>
      <w:r w:rsidR="00EA5B2E" w:rsidRPr="004A530D">
        <w:rPr>
          <w:b/>
          <w:color w:val="auto"/>
          <w:sz w:val="28"/>
          <w:szCs w:val="28"/>
        </w:rPr>
        <w:t>8</w:t>
      </w:r>
      <w:r w:rsidR="005A6E79" w:rsidRPr="004A530D">
        <w:rPr>
          <w:b/>
          <w:color w:val="auto"/>
          <w:sz w:val="28"/>
          <w:szCs w:val="28"/>
        </w:rPr>
        <w:t xml:space="preserve">. Требования к помещениям, в которых предоставляется государственная услуга, к местам ожидания и приема </w:t>
      </w:r>
      <w:r w:rsidRPr="004A530D">
        <w:rPr>
          <w:b/>
          <w:color w:val="auto"/>
          <w:sz w:val="28"/>
          <w:szCs w:val="28"/>
        </w:rPr>
        <w:t>з</w:t>
      </w:r>
      <w:r w:rsidR="00DE79BE" w:rsidRPr="004A530D">
        <w:rPr>
          <w:b/>
          <w:color w:val="auto"/>
          <w:sz w:val="28"/>
          <w:szCs w:val="28"/>
        </w:rPr>
        <w:t>аявит</w:t>
      </w:r>
      <w:r w:rsidR="005A6E79" w:rsidRPr="004A530D">
        <w:rPr>
          <w:b/>
          <w:color w:val="auto"/>
          <w:sz w:val="28"/>
          <w:szCs w:val="28"/>
        </w:rPr>
        <w:t>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5A6E79" w:rsidRPr="004A530D" w:rsidRDefault="005A6E79" w:rsidP="00FB5365">
      <w:pPr>
        <w:tabs>
          <w:tab w:val="left" w:pos="632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A6E79" w:rsidRPr="004A530D" w:rsidRDefault="00E20E5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</w:t>
      </w:r>
      <w:r w:rsidR="00EA5B2E" w:rsidRPr="004A530D">
        <w:rPr>
          <w:rFonts w:ascii="Times New Roman" w:hAnsi="Times New Roman" w:cs="Times New Roman"/>
          <w:sz w:val="28"/>
          <w:szCs w:val="28"/>
        </w:rPr>
        <w:t>8</w:t>
      </w:r>
      <w:r w:rsidR="005A6E79" w:rsidRPr="004A530D">
        <w:rPr>
          <w:rFonts w:ascii="Times New Roman" w:hAnsi="Times New Roman" w:cs="Times New Roman"/>
          <w:sz w:val="28"/>
          <w:szCs w:val="28"/>
        </w:rPr>
        <w:t>.1. Помещения Службы должны соответствовать санитарно-эпидемиологическим правилам и нормам. Помещения должны быть оборудованы системой кондиционирования воздуха, противопожарной системой и средствами пожаротушения, средствами оповещения о возникновении чрезвычайной ситуации, системой охраны. Для обслуживания инвалидов предусматривается наличие пандусов, лифта и расширенных проходов, позволяющих обеспечить беспрепятственный доступ инвалидов, включая инвалидов, использующих кресла-коляски и собак-проводников.</w:t>
      </w:r>
    </w:p>
    <w:p w:rsidR="00661FC5" w:rsidRPr="004A530D" w:rsidRDefault="00661FC5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Входы в здание, в котором размещается Служба, и выходы из него оборудуются </w:t>
      </w:r>
      <w:r w:rsidRPr="004A530D">
        <w:rPr>
          <w:rFonts w:ascii="Times New Roman" w:hAnsi="Times New Roman" w:cs="Times New Roman"/>
          <w:sz w:val="28"/>
          <w:szCs w:val="28"/>
        </w:rPr>
        <w:lastRenderedPageBreak/>
        <w:t>вывесками с указанием наименования и графика работы.</w:t>
      </w:r>
    </w:p>
    <w:p w:rsidR="005A6E79" w:rsidRPr="004A530D" w:rsidRDefault="005A6E79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Инвалидам предоставляется возможность самостоятельного передвижения</w:t>
      </w:r>
      <w:r w:rsidR="007819D5"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Pr="004A530D">
        <w:rPr>
          <w:rFonts w:ascii="Times New Roman" w:hAnsi="Times New Roman" w:cs="Times New Roman"/>
          <w:sz w:val="28"/>
          <w:szCs w:val="28"/>
        </w:rPr>
        <w:t>по территории, на которой расположены помещен</w:t>
      </w:r>
      <w:r w:rsidR="00DE79BE" w:rsidRPr="004A530D">
        <w:rPr>
          <w:rFonts w:ascii="Times New Roman" w:hAnsi="Times New Roman" w:cs="Times New Roman"/>
          <w:sz w:val="28"/>
          <w:szCs w:val="28"/>
        </w:rPr>
        <w:t>ия, предназначенные для приема Заявит</w:t>
      </w:r>
      <w:r w:rsidRPr="004A530D">
        <w:rPr>
          <w:rFonts w:ascii="Times New Roman" w:hAnsi="Times New Roman" w:cs="Times New Roman"/>
          <w:sz w:val="28"/>
          <w:szCs w:val="28"/>
        </w:rPr>
        <w:t>елей, посадки в транспортное средство и высадки из него, в том числе</w:t>
      </w:r>
      <w:r w:rsidR="007819D5"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Pr="004A530D">
        <w:rPr>
          <w:rFonts w:ascii="Times New Roman" w:hAnsi="Times New Roman" w:cs="Times New Roman"/>
          <w:sz w:val="28"/>
          <w:szCs w:val="28"/>
        </w:rPr>
        <w:t>с использованием кресла-коляски.</w:t>
      </w:r>
    </w:p>
    <w:p w:rsidR="005A6E79" w:rsidRPr="004A530D" w:rsidRDefault="005A6E79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Инвалидам, имеющим стойкие расстройства функции зрения, обеспечивается сопровождение и оказание им помощи в здании и на территории, на которой расположена Служба.</w:t>
      </w:r>
    </w:p>
    <w:p w:rsidR="005A6E79" w:rsidRPr="004A530D" w:rsidRDefault="005A6E79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На территори</w:t>
      </w:r>
      <w:r w:rsidR="00661FC5" w:rsidRPr="004A530D">
        <w:rPr>
          <w:rFonts w:ascii="Times New Roman" w:hAnsi="Times New Roman" w:cs="Times New Roman"/>
          <w:sz w:val="28"/>
          <w:szCs w:val="28"/>
        </w:rPr>
        <w:t>и, на которой</w:t>
      </w:r>
      <w:r w:rsidRPr="004A530D">
        <w:rPr>
          <w:rFonts w:ascii="Times New Roman" w:hAnsi="Times New Roman" w:cs="Times New Roman"/>
          <w:sz w:val="28"/>
          <w:szCs w:val="28"/>
        </w:rPr>
        <w:t xml:space="preserve"> расположены помещения, предназначенные для приема </w:t>
      </w:r>
      <w:r w:rsidR="00E20E54" w:rsidRPr="004A530D">
        <w:rPr>
          <w:rFonts w:ascii="Times New Roman" w:hAnsi="Times New Roman" w:cs="Times New Roman"/>
          <w:sz w:val="28"/>
          <w:szCs w:val="28"/>
        </w:rPr>
        <w:t>з</w:t>
      </w:r>
      <w:r w:rsidR="00DE79BE" w:rsidRPr="004A530D">
        <w:rPr>
          <w:rFonts w:ascii="Times New Roman" w:hAnsi="Times New Roman" w:cs="Times New Roman"/>
          <w:sz w:val="28"/>
          <w:szCs w:val="28"/>
        </w:rPr>
        <w:t>аявит</w:t>
      </w:r>
      <w:r w:rsidRPr="004A530D">
        <w:rPr>
          <w:rFonts w:ascii="Times New Roman" w:hAnsi="Times New Roman" w:cs="Times New Roman"/>
          <w:sz w:val="28"/>
          <w:szCs w:val="28"/>
        </w:rPr>
        <w:t>елей, допускаются собаки-проводники при наличии документов, подтверждающих их специальное обучение и выдаваемых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5A6E79" w:rsidRPr="004A530D" w:rsidRDefault="0058779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</w:t>
      </w:r>
      <w:r w:rsidR="00EA5B2E" w:rsidRPr="004A530D">
        <w:rPr>
          <w:rFonts w:ascii="Times New Roman" w:hAnsi="Times New Roman" w:cs="Times New Roman"/>
          <w:sz w:val="28"/>
          <w:szCs w:val="28"/>
        </w:rPr>
        <w:t>8</w:t>
      </w:r>
      <w:r w:rsidR="005A6E79" w:rsidRPr="004A530D">
        <w:rPr>
          <w:rFonts w:ascii="Times New Roman" w:hAnsi="Times New Roman" w:cs="Times New Roman"/>
          <w:sz w:val="28"/>
          <w:szCs w:val="28"/>
        </w:rPr>
        <w:t xml:space="preserve">.2. Кабинеты для приема </w:t>
      </w:r>
      <w:r w:rsidR="00E20E54" w:rsidRPr="004A530D">
        <w:rPr>
          <w:rFonts w:ascii="Times New Roman" w:hAnsi="Times New Roman" w:cs="Times New Roman"/>
          <w:sz w:val="28"/>
          <w:szCs w:val="28"/>
        </w:rPr>
        <w:t>з</w:t>
      </w:r>
      <w:r w:rsidR="00DE79BE" w:rsidRPr="004A530D">
        <w:rPr>
          <w:rFonts w:ascii="Times New Roman" w:hAnsi="Times New Roman" w:cs="Times New Roman"/>
          <w:sz w:val="28"/>
          <w:szCs w:val="28"/>
        </w:rPr>
        <w:t>аявит</w:t>
      </w:r>
      <w:r w:rsidR="005A6E79" w:rsidRPr="004A530D">
        <w:rPr>
          <w:rFonts w:ascii="Times New Roman" w:hAnsi="Times New Roman" w:cs="Times New Roman"/>
          <w:sz w:val="28"/>
          <w:szCs w:val="28"/>
        </w:rPr>
        <w:t>елей должны быть оборудованы информационными табличками с указанием наименований отделов, осуществляющих исполнение государственной услуги.</w:t>
      </w:r>
    </w:p>
    <w:p w:rsidR="005A6E79" w:rsidRPr="004A530D" w:rsidRDefault="0058779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</w:t>
      </w:r>
      <w:r w:rsidR="00EA5B2E" w:rsidRPr="004A530D">
        <w:rPr>
          <w:rFonts w:ascii="Times New Roman" w:hAnsi="Times New Roman" w:cs="Times New Roman"/>
          <w:sz w:val="28"/>
          <w:szCs w:val="28"/>
        </w:rPr>
        <w:t>8</w:t>
      </w:r>
      <w:r w:rsidR="005A6E79" w:rsidRPr="004A530D">
        <w:rPr>
          <w:rFonts w:ascii="Times New Roman" w:hAnsi="Times New Roman" w:cs="Times New Roman"/>
          <w:sz w:val="28"/>
          <w:szCs w:val="28"/>
        </w:rPr>
        <w:t>.3. Рабочие места специалистов, осуществляющих предоставление государственной услуги, должны быть оборудованы персональными компьютерами с возможностью доступа к необходимым информационным базам данных, печатающими, сканирую</w:t>
      </w:r>
      <w:r w:rsidR="00DA3ED3" w:rsidRPr="004A530D">
        <w:rPr>
          <w:rFonts w:ascii="Times New Roman" w:hAnsi="Times New Roman" w:cs="Times New Roman"/>
          <w:sz w:val="28"/>
          <w:szCs w:val="28"/>
        </w:rPr>
        <w:t>щими и копирующими устройствами, средствами телефонной связи.</w:t>
      </w:r>
    </w:p>
    <w:p w:rsidR="00DA3ED3" w:rsidRPr="004A530D" w:rsidRDefault="0058779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</w:t>
      </w:r>
      <w:r w:rsidR="00EA5B2E" w:rsidRPr="004A530D">
        <w:rPr>
          <w:rFonts w:ascii="Times New Roman" w:hAnsi="Times New Roman" w:cs="Times New Roman"/>
          <w:sz w:val="28"/>
          <w:szCs w:val="28"/>
        </w:rPr>
        <w:t>8</w:t>
      </w:r>
      <w:r w:rsidR="00DA3ED3" w:rsidRPr="004A530D">
        <w:rPr>
          <w:rFonts w:ascii="Times New Roman" w:hAnsi="Times New Roman" w:cs="Times New Roman"/>
          <w:sz w:val="28"/>
          <w:szCs w:val="28"/>
        </w:rPr>
        <w:t>.4. Специалисты Службы, ответственные за предоставление государственной услуги, обязаны иметь личные нагрудные идентификационные карточки (бейджи) с указанием фамилии, имени, отчества и должности либо таблички аналогичного содержания на рабочих местах.</w:t>
      </w:r>
    </w:p>
    <w:p w:rsidR="00DA3ED3" w:rsidRPr="004A530D" w:rsidRDefault="0058779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</w:t>
      </w:r>
      <w:r w:rsidR="00EA5B2E" w:rsidRPr="004A530D">
        <w:rPr>
          <w:rFonts w:ascii="Times New Roman" w:hAnsi="Times New Roman" w:cs="Times New Roman"/>
          <w:sz w:val="28"/>
          <w:szCs w:val="28"/>
        </w:rPr>
        <w:t>8</w:t>
      </w:r>
      <w:r w:rsidR="00DA3ED3" w:rsidRPr="004A530D">
        <w:rPr>
          <w:rFonts w:ascii="Times New Roman" w:hAnsi="Times New Roman" w:cs="Times New Roman"/>
          <w:sz w:val="28"/>
          <w:szCs w:val="28"/>
        </w:rPr>
        <w:t>.5. Должностные лица, ответственные за предоставление государственной услуги, оказывают помощь инвалидам в преодолении барьеров, мешающих получению ими услуг наравне с другими лицами.</w:t>
      </w:r>
    </w:p>
    <w:p w:rsidR="005A6E79" w:rsidRPr="004A530D" w:rsidRDefault="0058779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</w:t>
      </w:r>
      <w:r w:rsidR="00EA5B2E" w:rsidRPr="004A530D">
        <w:rPr>
          <w:rFonts w:ascii="Times New Roman" w:hAnsi="Times New Roman" w:cs="Times New Roman"/>
          <w:sz w:val="28"/>
          <w:szCs w:val="28"/>
        </w:rPr>
        <w:t>8</w:t>
      </w:r>
      <w:r w:rsidR="005A6E79" w:rsidRPr="004A530D">
        <w:rPr>
          <w:rFonts w:ascii="Times New Roman" w:hAnsi="Times New Roman" w:cs="Times New Roman"/>
          <w:sz w:val="28"/>
          <w:szCs w:val="28"/>
        </w:rPr>
        <w:t>.</w:t>
      </w:r>
      <w:r w:rsidR="00DA3ED3" w:rsidRPr="004A530D">
        <w:rPr>
          <w:rFonts w:ascii="Times New Roman" w:hAnsi="Times New Roman" w:cs="Times New Roman"/>
          <w:sz w:val="28"/>
          <w:szCs w:val="28"/>
        </w:rPr>
        <w:t>6</w:t>
      </w:r>
      <w:r w:rsidR="005A6E79" w:rsidRPr="004A530D">
        <w:rPr>
          <w:rFonts w:ascii="Times New Roman" w:hAnsi="Times New Roman" w:cs="Times New Roman"/>
          <w:sz w:val="28"/>
          <w:szCs w:val="28"/>
        </w:rPr>
        <w:t xml:space="preserve">. Для ожидания приема </w:t>
      </w:r>
      <w:r w:rsidR="0004205D" w:rsidRPr="004A530D">
        <w:rPr>
          <w:rFonts w:ascii="Times New Roman" w:hAnsi="Times New Roman" w:cs="Times New Roman"/>
          <w:sz w:val="28"/>
          <w:szCs w:val="28"/>
        </w:rPr>
        <w:t>з</w:t>
      </w:r>
      <w:r w:rsidR="00DE79BE" w:rsidRPr="004A530D">
        <w:rPr>
          <w:rFonts w:ascii="Times New Roman" w:hAnsi="Times New Roman" w:cs="Times New Roman"/>
          <w:sz w:val="28"/>
          <w:szCs w:val="28"/>
        </w:rPr>
        <w:t>аявит</w:t>
      </w:r>
      <w:r w:rsidR="005A6E79" w:rsidRPr="004A530D">
        <w:rPr>
          <w:rFonts w:ascii="Times New Roman" w:hAnsi="Times New Roman" w:cs="Times New Roman"/>
          <w:sz w:val="28"/>
          <w:szCs w:val="28"/>
        </w:rPr>
        <w:t xml:space="preserve">елям отводятся места, оборудованные стульями, </w:t>
      </w:r>
      <w:r w:rsidR="00DA3ED3" w:rsidRPr="004A530D">
        <w:rPr>
          <w:rFonts w:ascii="Times New Roman" w:hAnsi="Times New Roman" w:cs="Times New Roman"/>
          <w:sz w:val="28"/>
          <w:szCs w:val="28"/>
        </w:rPr>
        <w:t xml:space="preserve">кресельными секциями или скамьями, </w:t>
      </w:r>
      <w:r w:rsidR="005A6E79" w:rsidRPr="004A530D">
        <w:rPr>
          <w:rFonts w:ascii="Times New Roman" w:hAnsi="Times New Roman" w:cs="Times New Roman"/>
          <w:sz w:val="28"/>
          <w:szCs w:val="28"/>
        </w:rPr>
        <w:t xml:space="preserve">столами </w:t>
      </w:r>
      <w:r w:rsidR="00DA3ED3" w:rsidRPr="004A530D">
        <w:rPr>
          <w:rFonts w:ascii="Times New Roman" w:hAnsi="Times New Roman" w:cs="Times New Roman"/>
          <w:sz w:val="28"/>
          <w:szCs w:val="28"/>
        </w:rPr>
        <w:t xml:space="preserve">(стойками) </w:t>
      </w:r>
      <w:r w:rsidR="005A6E79" w:rsidRPr="004A530D">
        <w:rPr>
          <w:rFonts w:ascii="Times New Roman" w:hAnsi="Times New Roman" w:cs="Times New Roman"/>
          <w:sz w:val="28"/>
          <w:szCs w:val="28"/>
        </w:rPr>
        <w:t xml:space="preserve">для оформления документов. </w:t>
      </w:r>
      <w:r w:rsidR="00DE79BE" w:rsidRPr="004A530D">
        <w:rPr>
          <w:rFonts w:ascii="Times New Roman" w:hAnsi="Times New Roman" w:cs="Times New Roman"/>
          <w:sz w:val="28"/>
          <w:szCs w:val="28"/>
        </w:rPr>
        <w:t>Заявит</w:t>
      </w:r>
      <w:r w:rsidR="005A6E79" w:rsidRPr="004A530D">
        <w:rPr>
          <w:rFonts w:ascii="Times New Roman" w:hAnsi="Times New Roman" w:cs="Times New Roman"/>
          <w:sz w:val="28"/>
          <w:szCs w:val="28"/>
        </w:rPr>
        <w:t>елям предоставляются писчая бумага и канцелярские принадлежности в достаточном количестве.</w:t>
      </w:r>
    </w:p>
    <w:p w:rsidR="00DA3ED3" w:rsidRPr="004A530D" w:rsidRDefault="00DA3ED3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В помещении для приема граждан предусматривается оборудование доступных мест общественного пользования.</w:t>
      </w:r>
    </w:p>
    <w:p w:rsidR="005A6E79" w:rsidRPr="004A530D" w:rsidRDefault="0058779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</w:t>
      </w:r>
      <w:r w:rsidR="00EA5B2E" w:rsidRPr="004A530D">
        <w:rPr>
          <w:rFonts w:ascii="Times New Roman" w:hAnsi="Times New Roman" w:cs="Times New Roman"/>
          <w:sz w:val="28"/>
          <w:szCs w:val="28"/>
        </w:rPr>
        <w:t>8</w:t>
      </w:r>
      <w:r w:rsidR="005A6E79" w:rsidRPr="004A530D">
        <w:rPr>
          <w:rFonts w:ascii="Times New Roman" w:hAnsi="Times New Roman" w:cs="Times New Roman"/>
          <w:sz w:val="28"/>
          <w:szCs w:val="28"/>
        </w:rPr>
        <w:t>.</w:t>
      </w:r>
      <w:r w:rsidR="00D84AD7" w:rsidRPr="004A530D">
        <w:rPr>
          <w:rFonts w:ascii="Times New Roman" w:hAnsi="Times New Roman" w:cs="Times New Roman"/>
          <w:sz w:val="28"/>
          <w:szCs w:val="28"/>
        </w:rPr>
        <w:t>7</w:t>
      </w:r>
      <w:r w:rsidR="005A6E79" w:rsidRPr="004A530D">
        <w:rPr>
          <w:rFonts w:ascii="Times New Roman" w:hAnsi="Times New Roman" w:cs="Times New Roman"/>
          <w:sz w:val="28"/>
          <w:szCs w:val="28"/>
        </w:rPr>
        <w:t xml:space="preserve">. Места предоставления государственной услуги оборудуются информационными стендами. Информационные стенды размещаются на видном, доступном месте в любом из форматов: настенных стендах, напольных или настольных стойках, должны обеспечивать </w:t>
      </w:r>
      <w:r w:rsidRPr="004A530D">
        <w:rPr>
          <w:rFonts w:ascii="Times New Roman" w:hAnsi="Times New Roman" w:cs="Times New Roman"/>
          <w:sz w:val="28"/>
          <w:szCs w:val="28"/>
        </w:rPr>
        <w:t>з</w:t>
      </w:r>
      <w:r w:rsidR="00DE79BE" w:rsidRPr="004A530D">
        <w:rPr>
          <w:rFonts w:ascii="Times New Roman" w:hAnsi="Times New Roman" w:cs="Times New Roman"/>
          <w:sz w:val="28"/>
          <w:szCs w:val="28"/>
        </w:rPr>
        <w:t>аявит</w:t>
      </w:r>
      <w:r w:rsidR="005A6E79" w:rsidRPr="004A530D">
        <w:rPr>
          <w:rFonts w:ascii="Times New Roman" w:hAnsi="Times New Roman" w:cs="Times New Roman"/>
          <w:sz w:val="28"/>
          <w:szCs w:val="28"/>
        </w:rPr>
        <w:t>елей исчерпывающей информацией с указанием перечня необходимых документов и образцами заполнения</w:t>
      </w:r>
      <w:r w:rsidRPr="004A530D">
        <w:rPr>
          <w:rFonts w:ascii="Times New Roman" w:hAnsi="Times New Roman" w:cs="Times New Roman"/>
          <w:sz w:val="28"/>
          <w:szCs w:val="28"/>
        </w:rPr>
        <w:t xml:space="preserve"> запросов</w:t>
      </w:r>
      <w:r w:rsidR="005A6E79" w:rsidRPr="004A530D">
        <w:rPr>
          <w:rFonts w:ascii="Times New Roman" w:hAnsi="Times New Roman" w:cs="Times New Roman"/>
          <w:sz w:val="28"/>
          <w:szCs w:val="28"/>
        </w:rPr>
        <w:t>. Стенды должны быть оформлены в едином стиле, надписи сделаны черным шрифтом на белом фоне.</w:t>
      </w:r>
    </w:p>
    <w:p w:rsidR="00DA3ED3" w:rsidRPr="004A530D" w:rsidRDefault="0058779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</w:t>
      </w:r>
      <w:r w:rsidR="00EA5B2E" w:rsidRPr="004A530D">
        <w:rPr>
          <w:rFonts w:ascii="Times New Roman" w:hAnsi="Times New Roman" w:cs="Times New Roman"/>
          <w:sz w:val="28"/>
          <w:szCs w:val="28"/>
        </w:rPr>
        <w:t>8</w:t>
      </w:r>
      <w:r w:rsidR="00DA3ED3" w:rsidRPr="004A530D">
        <w:rPr>
          <w:rFonts w:ascii="Times New Roman" w:hAnsi="Times New Roman" w:cs="Times New Roman"/>
          <w:sz w:val="28"/>
          <w:szCs w:val="28"/>
        </w:rPr>
        <w:t>.</w:t>
      </w:r>
      <w:r w:rsidR="00D84AD7" w:rsidRPr="004A530D">
        <w:rPr>
          <w:rFonts w:ascii="Times New Roman" w:hAnsi="Times New Roman" w:cs="Times New Roman"/>
          <w:sz w:val="28"/>
          <w:szCs w:val="28"/>
        </w:rPr>
        <w:t>7</w:t>
      </w:r>
      <w:r w:rsidR="00DA3ED3" w:rsidRPr="004A530D">
        <w:rPr>
          <w:rFonts w:ascii="Times New Roman" w:hAnsi="Times New Roman" w:cs="Times New Roman"/>
          <w:sz w:val="28"/>
          <w:szCs w:val="28"/>
        </w:rPr>
        <w:t xml:space="preserve"> На информационном стенде Службы на официальном сайте в информационно-телекоммуникационной сети «Интернет»</w:t>
      </w:r>
      <w:r w:rsidR="00C52DD8" w:rsidRPr="004A530D">
        <w:rPr>
          <w:rFonts w:ascii="Times New Roman" w:hAnsi="Times New Roman" w:cs="Times New Roman"/>
          <w:sz w:val="28"/>
          <w:szCs w:val="28"/>
        </w:rPr>
        <w:t>, в том числе</w:t>
      </w:r>
      <w:r w:rsidR="00DA3ED3" w:rsidRPr="004A530D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="00DA3ED3" w:rsidRPr="004A530D">
        <w:rPr>
          <w:rFonts w:ascii="Times New Roman" w:hAnsi="Times New Roman" w:cs="Times New Roman"/>
          <w:sz w:val="28"/>
          <w:szCs w:val="28"/>
        </w:rPr>
        <w:lastRenderedPageBreak/>
        <w:t>следующая информация:</w:t>
      </w:r>
    </w:p>
    <w:p w:rsidR="00DA3ED3" w:rsidRPr="004A530D" w:rsidRDefault="00DA3ED3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1) место нахождения, график работы, номера справочных телефонов, адрес официального сайта в информационно-телекоммуникационной сети «Интернет», электронной почты Службы;</w:t>
      </w:r>
    </w:p>
    <w:p w:rsidR="00DA3ED3" w:rsidRPr="004A530D" w:rsidRDefault="00DA3ED3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DA3ED3" w:rsidRPr="004A530D" w:rsidRDefault="00DA3ED3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3) текст Административного регламента с приложениями;</w:t>
      </w:r>
    </w:p>
    <w:p w:rsidR="00DA3ED3" w:rsidRPr="004A530D" w:rsidRDefault="00DA3ED3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4) </w:t>
      </w:r>
      <w:r w:rsidR="00D84AD7" w:rsidRPr="004A530D">
        <w:rPr>
          <w:rFonts w:ascii="Times New Roman" w:hAnsi="Times New Roman" w:cs="Times New Roman"/>
          <w:sz w:val="28"/>
          <w:szCs w:val="28"/>
        </w:rPr>
        <w:t xml:space="preserve">рекомендуемый </w:t>
      </w:r>
      <w:r w:rsidRPr="004A530D">
        <w:rPr>
          <w:rFonts w:ascii="Times New Roman" w:hAnsi="Times New Roman" w:cs="Times New Roman"/>
          <w:sz w:val="28"/>
          <w:szCs w:val="28"/>
        </w:rPr>
        <w:t>образ</w:t>
      </w:r>
      <w:r w:rsidR="00517884" w:rsidRPr="004A530D">
        <w:rPr>
          <w:rFonts w:ascii="Times New Roman" w:hAnsi="Times New Roman" w:cs="Times New Roman"/>
          <w:sz w:val="28"/>
          <w:szCs w:val="28"/>
        </w:rPr>
        <w:t>ец</w:t>
      </w:r>
      <w:r w:rsidRPr="004A530D">
        <w:rPr>
          <w:rFonts w:ascii="Times New Roman" w:hAnsi="Times New Roman" w:cs="Times New Roman"/>
          <w:sz w:val="28"/>
          <w:szCs w:val="28"/>
        </w:rPr>
        <w:t xml:space="preserve"> заполнения запрос</w:t>
      </w:r>
      <w:r w:rsidR="00517884" w:rsidRPr="004A530D">
        <w:rPr>
          <w:rFonts w:ascii="Times New Roman" w:hAnsi="Times New Roman" w:cs="Times New Roman"/>
          <w:sz w:val="28"/>
          <w:szCs w:val="28"/>
        </w:rPr>
        <w:t>а</w:t>
      </w:r>
      <w:r w:rsidRPr="004A530D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услуги.</w:t>
      </w:r>
    </w:p>
    <w:p w:rsidR="00DA3ED3" w:rsidRPr="004A530D" w:rsidRDefault="0058779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</w:t>
      </w:r>
      <w:r w:rsidR="00EA5B2E" w:rsidRPr="004A530D">
        <w:rPr>
          <w:rFonts w:ascii="Times New Roman" w:hAnsi="Times New Roman" w:cs="Times New Roman"/>
          <w:sz w:val="28"/>
          <w:szCs w:val="28"/>
        </w:rPr>
        <w:t>8</w:t>
      </w:r>
      <w:r w:rsidR="00DA3ED3" w:rsidRPr="004A530D">
        <w:rPr>
          <w:rFonts w:ascii="Times New Roman" w:hAnsi="Times New Roman" w:cs="Times New Roman"/>
          <w:sz w:val="28"/>
          <w:szCs w:val="28"/>
        </w:rPr>
        <w:t>.</w:t>
      </w:r>
      <w:r w:rsidR="00D84AD7" w:rsidRPr="004A530D">
        <w:rPr>
          <w:rFonts w:ascii="Times New Roman" w:hAnsi="Times New Roman" w:cs="Times New Roman"/>
          <w:sz w:val="28"/>
          <w:szCs w:val="28"/>
        </w:rPr>
        <w:t>8</w:t>
      </w:r>
      <w:r w:rsidR="00DA3ED3" w:rsidRPr="004A530D">
        <w:rPr>
          <w:rFonts w:ascii="Times New Roman" w:hAnsi="Times New Roman" w:cs="Times New Roman"/>
          <w:sz w:val="28"/>
          <w:szCs w:val="28"/>
        </w:rPr>
        <w:t xml:space="preserve">. В Службе обеспечивается надлежащее размещение оборудования и носителей информации, необходимой для беспрепятственного доступа инвалидов к зданиям и услугам, с учетом ограничений их жизнедеятельности. </w:t>
      </w:r>
    </w:p>
    <w:p w:rsidR="00DA3ED3" w:rsidRPr="004A530D" w:rsidRDefault="0058779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</w:t>
      </w:r>
      <w:r w:rsidR="00EA5B2E" w:rsidRPr="004A530D">
        <w:rPr>
          <w:rFonts w:ascii="Times New Roman" w:hAnsi="Times New Roman" w:cs="Times New Roman"/>
          <w:sz w:val="28"/>
          <w:szCs w:val="28"/>
        </w:rPr>
        <w:t>8</w:t>
      </w:r>
      <w:r w:rsidR="00DA3ED3" w:rsidRPr="004A530D">
        <w:rPr>
          <w:rFonts w:ascii="Times New Roman" w:hAnsi="Times New Roman" w:cs="Times New Roman"/>
          <w:sz w:val="28"/>
          <w:szCs w:val="28"/>
        </w:rPr>
        <w:t>.</w:t>
      </w:r>
      <w:r w:rsidR="00D84AD7" w:rsidRPr="004A530D">
        <w:rPr>
          <w:rFonts w:ascii="Times New Roman" w:hAnsi="Times New Roman" w:cs="Times New Roman"/>
          <w:sz w:val="28"/>
          <w:szCs w:val="28"/>
        </w:rPr>
        <w:t>9</w:t>
      </w:r>
      <w:r w:rsidR="00DA3ED3" w:rsidRPr="004A530D">
        <w:rPr>
          <w:rFonts w:ascii="Times New Roman" w:hAnsi="Times New Roman" w:cs="Times New Roman"/>
          <w:sz w:val="28"/>
          <w:szCs w:val="28"/>
        </w:rPr>
        <w:t>. В Службе осуществляется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DA3ED3" w:rsidRPr="004A530D" w:rsidRDefault="0058779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</w:t>
      </w:r>
      <w:r w:rsidR="00EA5B2E" w:rsidRPr="004A530D">
        <w:rPr>
          <w:rFonts w:ascii="Times New Roman" w:hAnsi="Times New Roman" w:cs="Times New Roman"/>
          <w:sz w:val="28"/>
          <w:szCs w:val="28"/>
        </w:rPr>
        <w:t>8</w:t>
      </w:r>
      <w:r w:rsidR="00DA3ED3" w:rsidRPr="004A530D">
        <w:rPr>
          <w:rFonts w:ascii="Times New Roman" w:hAnsi="Times New Roman" w:cs="Times New Roman"/>
          <w:sz w:val="28"/>
          <w:szCs w:val="28"/>
        </w:rPr>
        <w:t>.</w:t>
      </w:r>
      <w:r w:rsidR="00D84AD7" w:rsidRPr="004A530D">
        <w:rPr>
          <w:rFonts w:ascii="Times New Roman" w:hAnsi="Times New Roman" w:cs="Times New Roman"/>
          <w:sz w:val="28"/>
          <w:szCs w:val="28"/>
        </w:rPr>
        <w:t>10</w:t>
      </w:r>
      <w:r w:rsidR="00DA3ED3" w:rsidRPr="004A530D">
        <w:rPr>
          <w:rFonts w:ascii="Times New Roman" w:hAnsi="Times New Roman" w:cs="Times New Roman"/>
          <w:sz w:val="28"/>
          <w:szCs w:val="28"/>
        </w:rPr>
        <w:t xml:space="preserve">. В местах приема </w:t>
      </w:r>
      <w:r w:rsidRPr="004A530D">
        <w:rPr>
          <w:rFonts w:ascii="Times New Roman" w:hAnsi="Times New Roman" w:cs="Times New Roman"/>
          <w:sz w:val="28"/>
          <w:szCs w:val="28"/>
        </w:rPr>
        <w:t>з</w:t>
      </w:r>
      <w:r w:rsidR="00DE79BE" w:rsidRPr="004A530D">
        <w:rPr>
          <w:rFonts w:ascii="Times New Roman" w:hAnsi="Times New Roman" w:cs="Times New Roman"/>
          <w:sz w:val="28"/>
          <w:szCs w:val="28"/>
        </w:rPr>
        <w:t>аявит</w:t>
      </w:r>
      <w:r w:rsidR="00DA3ED3" w:rsidRPr="004A530D">
        <w:rPr>
          <w:rFonts w:ascii="Times New Roman" w:hAnsi="Times New Roman" w:cs="Times New Roman"/>
          <w:sz w:val="28"/>
          <w:szCs w:val="28"/>
        </w:rPr>
        <w:t>елей на видном месте размещаются схемы размещения средств пожаротушения и путей эвакуации посетителей и работников органов, участвующих в предоставлении государственной услуги.</w:t>
      </w:r>
    </w:p>
    <w:p w:rsidR="00DA3ED3" w:rsidRPr="004A530D" w:rsidRDefault="0058779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</w:t>
      </w:r>
      <w:r w:rsidR="00EA5B2E" w:rsidRPr="004A530D">
        <w:rPr>
          <w:rFonts w:ascii="Times New Roman" w:hAnsi="Times New Roman" w:cs="Times New Roman"/>
          <w:sz w:val="28"/>
          <w:szCs w:val="28"/>
        </w:rPr>
        <w:t>8</w:t>
      </w:r>
      <w:r w:rsidR="00DA3ED3" w:rsidRPr="004A530D">
        <w:rPr>
          <w:rFonts w:ascii="Times New Roman" w:hAnsi="Times New Roman" w:cs="Times New Roman"/>
          <w:sz w:val="28"/>
          <w:szCs w:val="28"/>
        </w:rPr>
        <w:t>.1</w:t>
      </w:r>
      <w:r w:rsidR="00D84AD7" w:rsidRPr="004A530D">
        <w:rPr>
          <w:rFonts w:ascii="Times New Roman" w:hAnsi="Times New Roman" w:cs="Times New Roman"/>
          <w:sz w:val="28"/>
          <w:szCs w:val="28"/>
        </w:rPr>
        <w:t>1</w:t>
      </w:r>
      <w:r w:rsidR="00DA3ED3" w:rsidRPr="004A530D">
        <w:rPr>
          <w:rFonts w:ascii="Times New Roman" w:hAnsi="Times New Roman" w:cs="Times New Roman"/>
          <w:sz w:val="28"/>
          <w:szCs w:val="28"/>
        </w:rPr>
        <w:t>. На территории, прилегающей к месту расположения Службы</w:t>
      </w:r>
      <w:r w:rsidR="00273AE2" w:rsidRPr="004A530D">
        <w:rPr>
          <w:rFonts w:ascii="Times New Roman" w:hAnsi="Times New Roman" w:cs="Times New Roman"/>
          <w:sz w:val="28"/>
          <w:szCs w:val="28"/>
        </w:rPr>
        <w:t>,</w:t>
      </w:r>
      <w:r w:rsidR="00DA3ED3" w:rsidRPr="004A530D">
        <w:rPr>
          <w:rFonts w:ascii="Times New Roman" w:hAnsi="Times New Roman" w:cs="Times New Roman"/>
          <w:sz w:val="28"/>
          <w:szCs w:val="28"/>
        </w:rPr>
        <w:t xml:space="preserve"> оборудуются места для стоянки (остановки) автотранспортных средств. На стоянке выделяется не менее 10 процентов мест, но не менее одного места для парковки специальных автотранспортных средств инвалидов. Доступ </w:t>
      </w:r>
      <w:r w:rsidRPr="004A530D">
        <w:rPr>
          <w:rFonts w:ascii="Times New Roman" w:hAnsi="Times New Roman" w:cs="Times New Roman"/>
          <w:sz w:val="28"/>
          <w:szCs w:val="28"/>
        </w:rPr>
        <w:t>з</w:t>
      </w:r>
      <w:r w:rsidR="00DE79BE" w:rsidRPr="004A530D">
        <w:rPr>
          <w:rFonts w:ascii="Times New Roman" w:hAnsi="Times New Roman" w:cs="Times New Roman"/>
          <w:sz w:val="28"/>
          <w:szCs w:val="28"/>
        </w:rPr>
        <w:t>аявит</w:t>
      </w:r>
      <w:r w:rsidR="00DA3ED3" w:rsidRPr="004A530D">
        <w:rPr>
          <w:rFonts w:ascii="Times New Roman" w:hAnsi="Times New Roman" w:cs="Times New Roman"/>
          <w:sz w:val="28"/>
          <w:szCs w:val="28"/>
        </w:rPr>
        <w:t>елей к парковочным местам является бесплатным.</w:t>
      </w:r>
    </w:p>
    <w:p w:rsidR="00DA3ED3" w:rsidRPr="004A530D" w:rsidRDefault="0058779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</w:t>
      </w:r>
      <w:r w:rsidR="00EA5B2E" w:rsidRPr="004A530D">
        <w:rPr>
          <w:rFonts w:ascii="Times New Roman" w:hAnsi="Times New Roman" w:cs="Times New Roman"/>
          <w:sz w:val="28"/>
          <w:szCs w:val="28"/>
        </w:rPr>
        <w:t>8</w:t>
      </w:r>
      <w:r w:rsidR="00DA3ED3" w:rsidRPr="004A530D">
        <w:rPr>
          <w:rFonts w:ascii="Times New Roman" w:hAnsi="Times New Roman" w:cs="Times New Roman"/>
          <w:sz w:val="28"/>
          <w:szCs w:val="28"/>
        </w:rPr>
        <w:t>.1</w:t>
      </w:r>
      <w:r w:rsidR="00D84AD7" w:rsidRPr="004A530D">
        <w:rPr>
          <w:rFonts w:ascii="Times New Roman" w:hAnsi="Times New Roman" w:cs="Times New Roman"/>
          <w:sz w:val="28"/>
          <w:szCs w:val="28"/>
        </w:rPr>
        <w:t>2</w:t>
      </w:r>
      <w:r w:rsidR="00DA3ED3" w:rsidRPr="004A530D">
        <w:rPr>
          <w:rFonts w:ascii="Times New Roman" w:hAnsi="Times New Roman" w:cs="Times New Roman"/>
          <w:sz w:val="28"/>
          <w:szCs w:val="28"/>
        </w:rPr>
        <w:t xml:space="preserve">. В целях обеспечения конфиденциальности сведений о </w:t>
      </w:r>
      <w:r w:rsidR="0065028F" w:rsidRPr="004A530D">
        <w:rPr>
          <w:rFonts w:ascii="Times New Roman" w:hAnsi="Times New Roman" w:cs="Times New Roman"/>
          <w:sz w:val="28"/>
          <w:szCs w:val="28"/>
        </w:rPr>
        <w:t>з</w:t>
      </w:r>
      <w:r w:rsidR="00DE79BE" w:rsidRPr="004A530D">
        <w:rPr>
          <w:rFonts w:ascii="Times New Roman" w:hAnsi="Times New Roman" w:cs="Times New Roman"/>
          <w:sz w:val="28"/>
          <w:szCs w:val="28"/>
        </w:rPr>
        <w:t>аявит</w:t>
      </w:r>
      <w:r w:rsidR="00DA3ED3" w:rsidRPr="004A530D">
        <w:rPr>
          <w:rFonts w:ascii="Times New Roman" w:hAnsi="Times New Roman" w:cs="Times New Roman"/>
          <w:sz w:val="28"/>
          <w:szCs w:val="28"/>
        </w:rPr>
        <w:t>еле</w:t>
      </w:r>
      <w:r w:rsidR="00273AE2" w:rsidRPr="004A530D">
        <w:rPr>
          <w:rFonts w:ascii="Times New Roman" w:hAnsi="Times New Roman" w:cs="Times New Roman"/>
          <w:sz w:val="28"/>
          <w:szCs w:val="28"/>
        </w:rPr>
        <w:t>,</w:t>
      </w:r>
      <w:r w:rsidR="00DA3ED3" w:rsidRPr="004A530D">
        <w:rPr>
          <w:rFonts w:ascii="Times New Roman" w:hAnsi="Times New Roman" w:cs="Times New Roman"/>
          <w:sz w:val="28"/>
          <w:szCs w:val="28"/>
        </w:rPr>
        <w:t xml:space="preserve">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5F29B8" w:rsidRPr="004A530D" w:rsidRDefault="005F29B8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8D6E5E" w:rsidRPr="004A530D" w:rsidRDefault="00587794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4A530D">
        <w:rPr>
          <w:b/>
          <w:color w:val="auto"/>
          <w:sz w:val="28"/>
          <w:szCs w:val="28"/>
        </w:rPr>
        <w:t>1</w:t>
      </w:r>
      <w:r w:rsidR="00EA5B2E" w:rsidRPr="004A530D">
        <w:rPr>
          <w:b/>
          <w:color w:val="auto"/>
          <w:sz w:val="28"/>
          <w:szCs w:val="28"/>
        </w:rPr>
        <w:t>9</w:t>
      </w:r>
      <w:r w:rsidR="008D6E5E" w:rsidRPr="004A530D">
        <w:rPr>
          <w:b/>
          <w:color w:val="auto"/>
          <w:sz w:val="28"/>
          <w:szCs w:val="28"/>
        </w:rPr>
        <w:t>. Показатели доступности и качества государственной услуги (возможность получения информации о ходе предоставления государственной услуги,</w:t>
      </w:r>
      <w:r w:rsidR="00AD44C9" w:rsidRPr="004A530D">
        <w:rPr>
          <w:b/>
          <w:color w:val="auto"/>
          <w:sz w:val="28"/>
          <w:szCs w:val="28"/>
        </w:rPr>
        <w:t xml:space="preserve"> в том числе, с использованием информационно-коммуникационных технологий</w:t>
      </w:r>
      <w:r w:rsidR="008D6E5E" w:rsidRPr="004A530D">
        <w:rPr>
          <w:b/>
          <w:color w:val="auto"/>
          <w:sz w:val="28"/>
          <w:szCs w:val="28"/>
        </w:rPr>
        <w:t>)</w:t>
      </w:r>
    </w:p>
    <w:p w:rsidR="008D6E5E" w:rsidRPr="004A530D" w:rsidRDefault="008D6E5E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E5E" w:rsidRPr="004A530D" w:rsidRDefault="0058779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</w:t>
      </w:r>
      <w:r w:rsidR="00EA5B2E" w:rsidRPr="004A530D">
        <w:rPr>
          <w:rFonts w:ascii="Times New Roman" w:hAnsi="Times New Roman" w:cs="Times New Roman"/>
          <w:sz w:val="28"/>
          <w:szCs w:val="28"/>
        </w:rPr>
        <w:t>9</w:t>
      </w:r>
      <w:r w:rsidR="008D6E5E" w:rsidRPr="004A530D">
        <w:rPr>
          <w:rFonts w:ascii="Times New Roman" w:hAnsi="Times New Roman" w:cs="Times New Roman"/>
          <w:sz w:val="28"/>
          <w:szCs w:val="28"/>
        </w:rPr>
        <w:t>.1. Показателями доступности государственной услуги являются:</w:t>
      </w:r>
    </w:p>
    <w:p w:rsidR="008D6E5E" w:rsidRPr="004A530D" w:rsidRDefault="008D6E5E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1) уровень информирования </w:t>
      </w:r>
      <w:r w:rsidR="00587794" w:rsidRPr="004A530D">
        <w:rPr>
          <w:rFonts w:ascii="Times New Roman" w:hAnsi="Times New Roman" w:cs="Times New Roman"/>
          <w:sz w:val="28"/>
          <w:szCs w:val="28"/>
        </w:rPr>
        <w:t>з</w:t>
      </w:r>
      <w:r w:rsidR="00DE79BE" w:rsidRPr="004A530D">
        <w:rPr>
          <w:rFonts w:ascii="Times New Roman" w:hAnsi="Times New Roman" w:cs="Times New Roman"/>
          <w:sz w:val="28"/>
          <w:szCs w:val="28"/>
        </w:rPr>
        <w:t>аявит</w:t>
      </w:r>
      <w:r w:rsidRPr="004A530D">
        <w:rPr>
          <w:rFonts w:ascii="Times New Roman" w:hAnsi="Times New Roman" w:cs="Times New Roman"/>
          <w:sz w:val="28"/>
          <w:szCs w:val="28"/>
        </w:rPr>
        <w:t>елей о порядке предоставления государственной услуги посредством размещения информации на информационном стенде Службы, официальном сайте Службы</w:t>
      </w:r>
      <w:r w:rsidR="000A40C3" w:rsidRPr="004A530D">
        <w:rPr>
          <w:rFonts w:ascii="Times New Roman" w:hAnsi="Times New Roman" w:cs="Times New Roman"/>
          <w:sz w:val="28"/>
          <w:szCs w:val="28"/>
        </w:rPr>
        <w:t xml:space="preserve">, Едином портале </w:t>
      </w:r>
      <w:r w:rsidRPr="004A530D">
        <w:rPr>
          <w:rFonts w:ascii="Times New Roman" w:hAnsi="Times New Roman" w:cs="Times New Roman"/>
          <w:sz w:val="28"/>
          <w:szCs w:val="28"/>
        </w:rPr>
        <w:t xml:space="preserve">и на Портале Камчатского края; информирование </w:t>
      </w:r>
      <w:r w:rsidR="00587794" w:rsidRPr="004A530D">
        <w:rPr>
          <w:rFonts w:ascii="Times New Roman" w:hAnsi="Times New Roman" w:cs="Times New Roman"/>
          <w:sz w:val="28"/>
          <w:szCs w:val="28"/>
        </w:rPr>
        <w:t>з</w:t>
      </w:r>
      <w:r w:rsidR="00DE79BE" w:rsidRPr="004A530D">
        <w:rPr>
          <w:rFonts w:ascii="Times New Roman" w:hAnsi="Times New Roman" w:cs="Times New Roman"/>
          <w:sz w:val="28"/>
          <w:szCs w:val="28"/>
        </w:rPr>
        <w:t>аявит</w:t>
      </w:r>
      <w:r w:rsidRPr="004A530D">
        <w:rPr>
          <w:rFonts w:ascii="Times New Roman" w:hAnsi="Times New Roman" w:cs="Times New Roman"/>
          <w:sz w:val="28"/>
          <w:szCs w:val="28"/>
        </w:rPr>
        <w:t>елей в форме индивидуального (устного или письменного), публичного (устного или письменного) информирования о порядке, стандарте, сроках предоставления государственной услуги</w:t>
      </w:r>
      <w:r w:rsidR="003F20E8" w:rsidRPr="004A530D">
        <w:rPr>
          <w:rFonts w:ascii="Times New Roman" w:hAnsi="Times New Roman" w:cs="Times New Roman"/>
          <w:sz w:val="28"/>
          <w:szCs w:val="28"/>
        </w:rPr>
        <w:t>;</w:t>
      </w:r>
    </w:p>
    <w:p w:rsidR="008D6E5E" w:rsidRPr="004A530D" w:rsidRDefault="008D6E5E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2) уровень транспортной доступности места предоставления государственной услуги общественным транспортом;</w:t>
      </w:r>
    </w:p>
    <w:p w:rsidR="008D6E5E" w:rsidRPr="004A530D" w:rsidRDefault="008D6E5E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lastRenderedPageBreak/>
        <w:t>3) соответствие требованиям комфортности предоставления государственной услуги.</w:t>
      </w:r>
    </w:p>
    <w:p w:rsidR="008D6E5E" w:rsidRPr="004A530D" w:rsidRDefault="0058779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</w:t>
      </w:r>
      <w:r w:rsidR="00EA5B2E" w:rsidRPr="004A530D">
        <w:rPr>
          <w:rFonts w:ascii="Times New Roman" w:hAnsi="Times New Roman" w:cs="Times New Roman"/>
          <w:sz w:val="28"/>
          <w:szCs w:val="28"/>
        </w:rPr>
        <w:t>9</w:t>
      </w:r>
      <w:r w:rsidR="008D6E5E" w:rsidRPr="004A530D">
        <w:rPr>
          <w:rFonts w:ascii="Times New Roman" w:hAnsi="Times New Roman" w:cs="Times New Roman"/>
          <w:sz w:val="28"/>
          <w:szCs w:val="28"/>
        </w:rPr>
        <w:t>.2. Показателями качества государственной услуги являются:</w:t>
      </w:r>
    </w:p>
    <w:p w:rsidR="008D6E5E" w:rsidRPr="004A530D" w:rsidRDefault="008D6E5E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8D6E5E" w:rsidRPr="004A530D" w:rsidRDefault="008D6E5E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2) четкость в изложении информации;</w:t>
      </w:r>
    </w:p>
    <w:p w:rsidR="008D6E5E" w:rsidRPr="004A530D" w:rsidRDefault="008D6E5E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3) полнота информирования;</w:t>
      </w:r>
    </w:p>
    <w:p w:rsidR="008D6E5E" w:rsidRPr="004A530D" w:rsidRDefault="008D6E5E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4) степень удовлетворенности </w:t>
      </w:r>
      <w:r w:rsidR="00DE79BE" w:rsidRPr="004A530D">
        <w:rPr>
          <w:rFonts w:ascii="Times New Roman" w:hAnsi="Times New Roman" w:cs="Times New Roman"/>
          <w:sz w:val="28"/>
          <w:szCs w:val="28"/>
        </w:rPr>
        <w:t>Заявит</w:t>
      </w:r>
      <w:r w:rsidRPr="004A530D">
        <w:rPr>
          <w:rFonts w:ascii="Times New Roman" w:hAnsi="Times New Roman" w:cs="Times New Roman"/>
          <w:sz w:val="28"/>
          <w:szCs w:val="28"/>
        </w:rPr>
        <w:t>елей качеством государственной услуги;</w:t>
      </w:r>
    </w:p>
    <w:p w:rsidR="008D6E5E" w:rsidRPr="004A530D" w:rsidRDefault="008D6E5E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5) количество жалоб на действия и решения специалистов Службы в процессе предоставления государственной услуги;</w:t>
      </w:r>
    </w:p>
    <w:p w:rsidR="008D6E5E" w:rsidRPr="004A530D" w:rsidRDefault="008D6E5E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6) количество выявленных нарушений полноты и качества предоставления государственной услуги по результатам плановых и внеплановых проверок.</w:t>
      </w:r>
    </w:p>
    <w:p w:rsidR="008D6E5E" w:rsidRPr="004A530D" w:rsidRDefault="0058779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</w:t>
      </w:r>
      <w:r w:rsidR="00EA5B2E" w:rsidRPr="004A530D">
        <w:rPr>
          <w:rFonts w:ascii="Times New Roman" w:hAnsi="Times New Roman" w:cs="Times New Roman"/>
          <w:sz w:val="28"/>
          <w:szCs w:val="28"/>
        </w:rPr>
        <w:t>9</w:t>
      </w:r>
      <w:r w:rsidR="008D6E5E" w:rsidRPr="004A530D">
        <w:rPr>
          <w:rFonts w:ascii="Times New Roman" w:hAnsi="Times New Roman" w:cs="Times New Roman"/>
          <w:sz w:val="28"/>
          <w:szCs w:val="28"/>
        </w:rPr>
        <w:t>.3. Бесплатность предоставления государственной услуги и информации о процедуре предоставления государственной услуги.</w:t>
      </w:r>
    </w:p>
    <w:p w:rsidR="008D6E5E" w:rsidRPr="004A530D" w:rsidRDefault="0058779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</w:t>
      </w:r>
      <w:r w:rsidR="00EA5B2E" w:rsidRPr="004A530D">
        <w:rPr>
          <w:rFonts w:ascii="Times New Roman" w:hAnsi="Times New Roman" w:cs="Times New Roman"/>
          <w:sz w:val="28"/>
          <w:szCs w:val="28"/>
        </w:rPr>
        <w:t>9</w:t>
      </w:r>
      <w:r w:rsidR="008D6E5E" w:rsidRPr="004A530D">
        <w:rPr>
          <w:rFonts w:ascii="Times New Roman" w:hAnsi="Times New Roman" w:cs="Times New Roman"/>
          <w:sz w:val="28"/>
          <w:szCs w:val="28"/>
        </w:rPr>
        <w:t>.4.Соблюдение должностными лицами, предоставляющими государственную услугу, сроков предоставления государственной услуги.</w:t>
      </w:r>
    </w:p>
    <w:p w:rsidR="008D6E5E" w:rsidRPr="004A530D" w:rsidRDefault="0058779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</w:t>
      </w:r>
      <w:r w:rsidR="00EA5B2E" w:rsidRPr="004A530D">
        <w:rPr>
          <w:rFonts w:ascii="Times New Roman" w:hAnsi="Times New Roman" w:cs="Times New Roman"/>
          <w:sz w:val="28"/>
          <w:szCs w:val="28"/>
        </w:rPr>
        <w:t>9</w:t>
      </w:r>
      <w:r w:rsidR="008D6E5E" w:rsidRPr="004A530D">
        <w:rPr>
          <w:rFonts w:ascii="Times New Roman" w:hAnsi="Times New Roman" w:cs="Times New Roman"/>
          <w:sz w:val="28"/>
          <w:szCs w:val="28"/>
        </w:rPr>
        <w:t>.5. Соблюдение времени ожидания в очереди при подаче заявления о предоставлении государственной услуги и при получении результата предоставлений государственной услуги.</w:t>
      </w:r>
    </w:p>
    <w:p w:rsidR="008D6E5E" w:rsidRPr="004A530D" w:rsidRDefault="0058779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</w:t>
      </w:r>
      <w:r w:rsidR="00EA5B2E" w:rsidRPr="004A530D">
        <w:rPr>
          <w:rFonts w:ascii="Times New Roman" w:hAnsi="Times New Roman" w:cs="Times New Roman"/>
          <w:sz w:val="28"/>
          <w:szCs w:val="28"/>
        </w:rPr>
        <w:t>9</w:t>
      </w:r>
      <w:r w:rsidR="008D6E5E" w:rsidRPr="004A530D">
        <w:rPr>
          <w:rFonts w:ascii="Times New Roman" w:hAnsi="Times New Roman" w:cs="Times New Roman"/>
          <w:sz w:val="28"/>
          <w:szCs w:val="28"/>
        </w:rPr>
        <w:t>.6. Соответствие требованиям настоящего Административного регламента.</w:t>
      </w:r>
    </w:p>
    <w:p w:rsidR="00FB7A07" w:rsidRPr="004A530D" w:rsidRDefault="00FB7A07" w:rsidP="00FB7A0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</w:t>
      </w:r>
      <w:r w:rsidR="00EA5B2E" w:rsidRPr="004A530D">
        <w:rPr>
          <w:rFonts w:ascii="Times New Roman" w:hAnsi="Times New Roman" w:cs="Times New Roman"/>
          <w:sz w:val="28"/>
          <w:szCs w:val="28"/>
        </w:rPr>
        <w:t>9</w:t>
      </w:r>
      <w:r w:rsidRPr="004A530D">
        <w:rPr>
          <w:rFonts w:ascii="Times New Roman" w:hAnsi="Times New Roman" w:cs="Times New Roman"/>
          <w:sz w:val="28"/>
          <w:szCs w:val="28"/>
        </w:rPr>
        <w:t>.7 Государственная услуга в многофункциональных центрах предоставления государственных и муниципальных услуг не предоставляется.</w:t>
      </w:r>
    </w:p>
    <w:p w:rsidR="000C6887" w:rsidRPr="004A530D" w:rsidRDefault="000C6887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6833CA" w:rsidRPr="004A530D" w:rsidRDefault="00EA5B2E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4A530D">
        <w:rPr>
          <w:b/>
          <w:color w:val="auto"/>
          <w:sz w:val="28"/>
          <w:szCs w:val="28"/>
        </w:rPr>
        <w:t>20</w:t>
      </w:r>
      <w:r w:rsidR="006833CA" w:rsidRPr="004A530D">
        <w:rPr>
          <w:b/>
          <w:color w:val="auto"/>
          <w:sz w:val="28"/>
          <w:szCs w:val="28"/>
        </w:rPr>
        <w:t>. Иные требования, в том числе учитывающие особенности организации предоставления государственной услуги в электронной форме</w:t>
      </w:r>
    </w:p>
    <w:p w:rsidR="003F20E8" w:rsidRPr="004A530D" w:rsidRDefault="003F20E8" w:rsidP="003F20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F20E8" w:rsidRPr="004A530D" w:rsidRDefault="003F20E8" w:rsidP="003F20E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В процессе предоставления государственной услуги </w:t>
      </w:r>
      <w:r w:rsidR="00A61C1B" w:rsidRPr="004A530D">
        <w:rPr>
          <w:rFonts w:ascii="Times New Roman" w:hAnsi="Times New Roman" w:cs="Times New Roman"/>
          <w:sz w:val="28"/>
          <w:szCs w:val="28"/>
        </w:rPr>
        <w:t>з</w:t>
      </w:r>
      <w:r w:rsidRPr="004A530D">
        <w:rPr>
          <w:rFonts w:ascii="Times New Roman" w:hAnsi="Times New Roman" w:cs="Times New Roman"/>
          <w:sz w:val="28"/>
          <w:szCs w:val="28"/>
        </w:rPr>
        <w:t>аявитель взаимодействует с должностными лицами Службы:</w:t>
      </w:r>
    </w:p>
    <w:p w:rsidR="00A61C1B" w:rsidRPr="004A530D" w:rsidRDefault="003F20E8" w:rsidP="00A61C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1) при подаче заявления о предоставлении государственной услуги;</w:t>
      </w:r>
    </w:p>
    <w:p w:rsidR="00A61C1B" w:rsidRPr="004A530D" w:rsidRDefault="003F20E8" w:rsidP="00A61C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2) при получении </w:t>
      </w:r>
      <w:r w:rsidR="00A61C1B" w:rsidRPr="004A530D">
        <w:rPr>
          <w:rFonts w:ascii="Times New Roman" w:hAnsi="Times New Roman" w:cs="Times New Roman"/>
          <w:sz w:val="28"/>
          <w:szCs w:val="28"/>
        </w:rPr>
        <w:t>результата оказания государственной услуги</w:t>
      </w:r>
      <w:r w:rsidRPr="004A530D">
        <w:rPr>
          <w:rFonts w:ascii="Times New Roman" w:hAnsi="Times New Roman" w:cs="Times New Roman"/>
          <w:sz w:val="28"/>
          <w:szCs w:val="28"/>
        </w:rPr>
        <w:t>;</w:t>
      </w:r>
    </w:p>
    <w:p w:rsidR="0017033B" w:rsidRPr="004A530D" w:rsidRDefault="0017033B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AF3E02" w:rsidRPr="004A530D" w:rsidRDefault="00AF3E02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4A530D">
        <w:rPr>
          <w:b/>
          <w:color w:val="auto"/>
          <w:sz w:val="28"/>
          <w:szCs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F3E02" w:rsidRPr="004A530D" w:rsidRDefault="00AF3E02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AF3E02" w:rsidRPr="004A530D" w:rsidRDefault="00AF3E02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4A530D">
        <w:rPr>
          <w:b/>
          <w:color w:val="auto"/>
          <w:sz w:val="28"/>
          <w:szCs w:val="28"/>
        </w:rPr>
        <w:t>2</w:t>
      </w:r>
      <w:r w:rsidR="00EA5B2E" w:rsidRPr="004A530D">
        <w:rPr>
          <w:b/>
          <w:color w:val="auto"/>
          <w:sz w:val="28"/>
          <w:szCs w:val="28"/>
        </w:rPr>
        <w:t>1</w:t>
      </w:r>
      <w:r w:rsidRPr="004A530D">
        <w:rPr>
          <w:b/>
          <w:color w:val="auto"/>
          <w:sz w:val="28"/>
          <w:szCs w:val="28"/>
        </w:rPr>
        <w:t>. Перечень административных процедур</w:t>
      </w:r>
    </w:p>
    <w:p w:rsidR="00E971E4" w:rsidRPr="004A530D" w:rsidRDefault="00243718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31"/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EA5B2E" w:rsidRPr="004A530D">
        <w:rPr>
          <w:rFonts w:ascii="Times New Roman" w:hAnsi="Times New Roman" w:cs="Times New Roman"/>
          <w:sz w:val="28"/>
          <w:szCs w:val="28"/>
        </w:rPr>
        <w:t>1</w:t>
      </w:r>
      <w:r w:rsidRPr="004A530D">
        <w:rPr>
          <w:rFonts w:ascii="Times New Roman" w:hAnsi="Times New Roman" w:cs="Times New Roman"/>
          <w:sz w:val="28"/>
          <w:szCs w:val="28"/>
        </w:rPr>
        <w:t>.</w:t>
      </w:r>
      <w:r w:rsidR="00E971E4" w:rsidRPr="004A530D">
        <w:rPr>
          <w:rFonts w:ascii="Times New Roman" w:hAnsi="Times New Roman" w:cs="Times New Roman"/>
          <w:sz w:val="28"/>
          <w:szCs w:val="28"/>
        </w:rPr>
        <w:t>1. Предоставление государственной услуги включает в себя следующие административные процедуры: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1) приём и регистрация заявления о предоставлении государственной услуги;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2) рассмотрение заявления о предоставлении государственной услуги;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3) подготовка, оформление и </w:t>
      </w:r>
      <w:r w:rsidR="006F7CB9" w:rsidRPr="004A530D">
        <w:rPr>
          <w:rFonts w:ascii="Times New Roman" w:hAnsi="Times New Roman" w:cs="Times New Roman"/>
          <w:sz w:val="28"/>
          <w:szCs w:val="28"/>
        </w:rPr>
        <w:t>выдача</w:t>
      </w:r>
      <w:r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="009B00B2" w:rsidRPr="004A530D">
        <w:rPr>
          <w:rFonts w:ascii="Times New Roman" w:hAnsi="Times New Roman" w:cs="Times New Roman"/>
          <w:sz w:val="28"/>
          <w:szCs w:val="28"/>
          <w:lang w:eastAsia="ar-SA"/>
        </w:rPr>
        <w:t>разрешения</w:t>
      </w:r>
      <w:r w:rsidR="006A189B" w:rsidRPr="004A530D">
        <w:rPr>
          <w:rFonts w:ascii="Times New Roman" w:hAnsi="Times New Roman" w:cs="Times New Roman"/>
          <w:sz w:val="28"/>
          <w:szCs w:val="28"/>
          <w:lang w:eastAsia="ar-SA"/>
        </w:rPr>
        <w:t xml:space="preserve"> на проведение </w:t>
      </w:r>
      <w:r w:rsidR="00907D4B" w:rsidRPr="004A530D">
        <w:rPr>
          <w:rFonts w:ascii="Times New Roman" w:hAnsi="Times New Roman" w:cs="Times New Roman"/>
          <w:sz w:val="28"/>
          <w:szCs w:val="28"/>
        </w:rPr>
        <w:t xml:space="preserve">работ по сохранению объекта культурного наследия регионального значения, выявленного объекта </w:t>
      </w:r>
      <w:r w:rsidR="00F53052" w:rsidRPr="004A530D">
        <w:rPr>
          <w:rFonts w:ascii="Times New Roman" w:hAnsi="Times New Roman" w:cs="Times New Roman"/>
          <w:sz w:val="28"/>
          <w:szCs w:val="28"/>
        </w:rPr>
        <w:t xml:space="preserve">либо </w:t>
      </w:r>
      <w:r w:rsidR="006A189B" w:rsidRPr="004A530D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17033B" w:rsidRPr="004A530D">
        <w:rPr>
          <w:rFonts w:ascii="Times New Roman" w:hAnsi="Times New Roman" w:cs="Times New Roman"/>
          <w:sz w:val="28"/>
          <w:szCs w:val="28"/>
        </w:rPr>
        <w:t>уведомления</w:t>
      </w:r>
      <w:r w:rsidR="005C457F" w:rsidRPr="004A530D">
        <w:rPr>
          <w:rFonts w:ascii="Times New Roman" w:hAnsi="Times New Roman" w:cs="Times New Roman"/>
          <w:sz w:val="28"/>
          <w:szCs w:val="28"/>
        </w:rPr>
        <w:t xml:space="preserve"> об отказе</w:t>
      </w:r>
      <w:r w:rsidR="00F53052" w:rsidRPr="004A530D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государственной услуги</w:t>
      </w:r>
      <w:r w:rsidR="0044092B" w:rsidRPr="004A530D">
        <w:rPr>
          <w:rFonts w:ascii="Times New Roman" w:hAnsi="Times New Roman" w:cs="Times New Roman"/>
          <w:sz w:val="28"/>
          <w:szCs w:val="28"/>
        </w:rPr>
        <w:t>.</w:t>
      </w:r>
    </w:p>
    <w:p w:rsidR="00E971E4" w:rsidRPr="004A530D" w:rsidRDefault="00243718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A5B2E" w:rsidRPr="004A530D">
        <w:rPr>
          <w:rFonts w:ascii="Times New Roman" w:hAnsi="Times New Roman" w:cs="Times New Roman"/>
          <w:sz w:val="28"/>
          <w:szCs w:val="28"/>
        </w:rPr>
        <w:t>1</w:t>
      </w:r>
      <w:r w:rsidRPr="004A530D">
        <w:rPr>
          <w:rFonts w:ascii="Times New Roman" w:hAnsi="Times New Roman" w:cs="Times New Roman"/>
          <w:sz w:val="28"/>
          <w:szCs w:val="28"/>
        </w:rPr>
        <w:t>.</w:t>
      </w:r>
      <w:r w:rsidR="00E971E4" w:rsidRPr="004A530D">
        <w:rPr>
          <w:rFonts w:ascii="Times New Roman" w:hAnsi="Times New Roman" w:cs="Times New Roman"/>
          <w:sz w:val="28"/>
          <w:szCs w:val="28"/>
        </w:rPr>
        <w:t>2. Блок-схема предоставления государственной услуги приведена в Приложении 1 к Административному регламенту.</w:t>
      </w:r>
    </w:p>
    <w:p w:rsidR="00243718" w:rsidRPr="004A530D" w:rsidRDefault="00243718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4092B" w:rsidRPr="004A530D" w:rsidRDefault="0044092B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4A530D">
        <w:rPr>
          <w:b/>
          <w:color w:val="auto"/>
          <w:sz w:val="28"/>
          <w:szCs w:val="28"/>
        </w:rPr>
        <w:t>2</w:t>
      </w:r>
      <w:r w:rsidR="00EA5B2E" w:rsidRPr="004A530D">
        <w:rPr>
          <w:b/>
          <w:color w:val="auto"/>
          <w:sz w:val="28"/>
          <w:szCs w:val="28"/>
        </w:rPr>
        <w:t>2</w:t>
      </w:r>
      <w:r w:rsidRPr="004A530D">
        <w:rPr>
          <w:b/>
          <w:color w:val="auto"/>
          <w:sz w:val="28"/>
          <w:szCs w:val="28"/>
        </w:rPr>
        <w:t>. Прием и регистрация документов, необходимых для предоставления государственной услуги.</w:t>
      </w:r>
    </w:p>
    <w:p w:rsidR="00114FF1" w:rsidRPr="004A530D" w:rsidRDefault="00114FF1" w:rsidP="00114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71E4" w:rsidRPr="004A530D" w:rsidRDefault="0044092B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315"/>
      <w:bookmarkEnd w:id="30"/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EA5B2E" w:rsidRPr="004A530D">
        <w:rPr>
          <w:rFonts w:ascii="Times New Roman" w:hAnsi="Times New Roman" w:cs="Times New Roman"/>
          <w:sz w:val="28"/>
          <w:szCs w:val="28"/>
        </w:rPr>
        <w:t>2</w:t>
      </w:r>
      <w:r w:rsidRPr="004A530D">
        <w:rPr>
          <w:rFonts w:ascii="Times New Roman" w:hAnsi="Times New Roman" w:cs="Times New Roman"/>
          <w:sz w:val="28"/>
          <w:szCs w:val="28"/>
        </w:rPr>
        <w:t>.</w:t>
      </w:r>
      <w:r w:rsidR="00E971E4" w:rsidRPr="004A530D">
        <w:rPr>
          <w:rFonts w:ascii="Times New Roman" w:hAnsi="Times New Roman" w:cs="Times New Roman"/>
          <w:sz w:val="28"/>
          <w:szCs w:val="28"/>
        </w:rPr>
        <w:t xml:space="preserve">1. Юридическим фактом, являющимся основанием для начала административной процедуры приема и регистрации заявления, является поступление в Службу заявления посредством почтового отправления, электронной почты Службы, через </w:t>
      </w:r>
      <w:r w:rsidR="00517884" w:rsidRPr="004A530D">
        <w:rPr>
          <w:rFonts w:ascii="Times New Roman" w:hAnsi="Times New Roman" w:cs="Times New Roman"/>
          <w:sz w:val="28"/>
          <w:szCs w:val="28"/>
        </w:rPr>
        <w:t xml:space="preserve">Единый портал и </w:t>
      </w:r>
      <w:r w:rsidR="00E971E4" w:rsidRPr="004A530D">
        <w:rPr>
          <w:rFonts w:ascii="Times New Roman" w:hAnsi="Times New Roman" w:cs="Times New Roman"/>
          <w:sz w:val="28"/>
          <w:szCs w:val="28"/>
        </w:rPr>
        <w:t xml:space="preserve">Портал </w:t>
      </w:r>
      <w:r w:rsidR="00777093" w:rsidRPr="004A530D"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="00E971E4" w:rsidRPr="004A530D">
        <w:rPr>
          <w:rFonts w:ascii="Times New Roman" w:hAnsi="Times New Roman" w:cs="Times New Roman"/>
          <w:sz w:val="28"/>
          <w:szCs w:val="28"/>
        </w:rPr>
        <w:t>края</w:t>
      </w:r>
      <w:r w:rsidR="007204C8" w:rsidRPr="004A530D">
        <w:rPr>
          <w:rFonts w:ascii="Times New Roman" w:hAnsi="Times New Roman" w:cs="Times New Roman"/>
          <w:sz w:val="28"/>
          <w:szCs w:val="28"/>
        </w:rPr>
        <w:t>,</w:t>
      </w:r>
      <w:r w:rsidR="00E971E4" w:rsidRPr="004A530D">
        <w:rPr>
          <w:rFonts w:ascii="Times New Roman" w:hAnsi="Times New Roman" w:cs="Times New Roman"/>
          <w:sz w:val="28"/>
          <w:szCs w:val="28"/>
        </w:rPr>
        <w:t xml:space="preserve"> либо предоставления заявления в Службу лично </w:t>
      </w:r>
      <w:r w:rsidR="00517884" w:rsidRPr="004A530D">
        <w:rPr>
          <w:rFonts w:ascii="Times New Roman" w:hAnsi="Times New Roman" w:cs="Times New Roman"/>
          <w:sz w:val="28"/>
          <w:szCs w:val="28"/>
        </w:rPr>
        <w:t>з</w:t>
      </w:r>
      <w:r w:rsidR="00DE79BE" w:rsidRPr="004A530D">
        <w:rPr>
          <w:rFonts w:ascii="Times New Roman" w:hAnsi="Times New Roman" w:cs="Times New Roman"/>
          <w:sz w:val="28"/>
          <w:szCs w:val="28"/>
        </w:rPr>
        <w:t>аявит</w:t>
      </w:r>
      <w:r w:rsidR="00E971E4" w:rsidRPr="004A530D">
        <w:rPr>
          <w:rFonts w:ascii="Times New Roman" w:hAnsi="Times New Roman" w:cs="Times New Roman"/>
          <w:sz w:val="28"/>
          <w:szCs w:val="28"/>
        </w:rPr>
        <w:t>елем</w:t>
      </w:r>
      <w:r w:rsidR="007204C8" w:rsidRPr="004A530D">
        <w:rPr>
          <w:rFonts w:ascii="Times New Roman" w:hAnsi="Times New Roman" w:cs="Times New Roman"/>
          <w:sz w:val="28"/>
          <w:szCs w:val="28"/>
        </w:rPr>
        <w:t>, либо нарочно</w:t>
      </w:r>
      <w:r w:rsidR="00E971E4" w:rsidRPr="004A530D">
        <w:rPr>
          <w:rFonts w:ascii="Times New Roman" w:hAnsi="Times New Roman" w:cs="Times New Roman"/>
          <w:sz w:val="28"/>
          <w:szCs w:val="28"/>
        </w:rPr>
        <w:t>.</w:t>
      </w:r>
    </w:p>
    <w:p w:rsidR="007204C8" w:rsidRPr="004A530D" w:rsidRDefault="00084909" w:rsidP="007204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EA5B2E" w:rsidRPr="004A530D">
        <w:rPr>
          <w:rFonts w:ascii="Times New Roman" w:hAnsi="Times New Roman" w:cs="Times New Roman"/>
          <w:sz w:val="28"/>
          <w:szCs w:val="28"/>
        </w:rPr>
        <w:t>2</w:t>
      </w:r>
      <w:r w:rsidR="00E971E4" w:rsidRPr="004A530D">
        <w:rPr>
          <w:rFonts w:ascii="Times New Roman" w:hAnsi="Times New Roman" w:cs="Times New Roman"/>
          <w:sz w:val="28"/>
          <w:szCs w:val="28"/>
        </w:rPr>
        <w:t xml:space="preserve">.2. </w:t>
      </w:r>
      <w:r w:rsidR="007204C8" w:rsidRPr="004A530D">
        <w:rPr>
          <w:rFonts w:ascii="Times New Roman" w:hAnsi="Times New Roman" w:cs="Times New Roman"/>
          <w:sz w:val="28"/>
          <w:szCs w:val="28"/>
        </w:rPr>
        <w:t>Заявление в день поступления в Службу регистрируется специалистом, ответственным за делопроизводство и передается руководителю Службы.</w:t>
      </w:r>
    </w:p>
    <w:p w:rsidR="00024412" w:rsidRPr="004A530D" w:rsidRDefault="00024412" w:rsidP="000244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22.3. Специалист, ответственный за делопроизводство, на втором экземпляре заявления проставляет штамп с указанием даты его поступления и возвращает заявителю.</w:t>
      </w:r>
    </w:p>
    <w:p w:rsidR="00024412" w:rsidRPr="004A530D" w:rsidRDefault="00024412" w:rsidP="000244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22.4. При поступлении заявления и документов на предоставление государственной услуги в форме электронного документа специалистом, ответственным за делопроизводство, заявителю направляется электронное сообщение с указанием даты поступления и входящего номера.</w:t>
      </w:r>
    </w:p>
    <w:p w:rsidR="005C276B" w:rsidRPr="004A530D" w:rsidRDefault="005C276B" w:rsidP="005C2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EA5B2E" w:rsidRPr="004A530D">
        <w:rPr>
          <w:rFonts w:ascii="Times New Roman" w:hAnsi="Times New Roman" w:cs="Times New Roman"/>
          <w:sz w:val="28"/>
          <w:szCs w:val="28"/>
        </w:rPr>
        <w:t>2</w:t>
      </w:r>
      <w:r w:rsidRPr="004A530D">
        <w:rPr>
          <w:rFonts w:ascii="Times New Roman" w:hAnsi="Times New Roman" w:cs="Times New Roman"/>
          <w:sz w:val="28"/>
          <w:szCs w:val="28"/>
        </w:rPr>
        <w:t>.5. Максимальный срок выполнения действия составляет 15 минут.</w:t>
      </w:r>
    </w:p>
    <w:p w:rsidR="005C276B" w:rsidRPr="004A530D" w:rsidRDefault="005C276B" w:rsidP="005C2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EA5B2E" w:rsidRPr="004A530D">
        <w:rPr>
          <w:rFonts w:ascii="Times New Roman" w:hAnsi="Times New Roman" w:cs="Times New Roman"/>
          <w:sz w:val="28"/>
          <w:szCs w:val="28"/>
        </w:rPr>
        <w:t>2</w:t>
      </w:r>
      <w:r w:rsidRPr="004A530D">
        <w:rPr>
          <w:rFonts w:ascii="Times New Roman" w:hAnsi="Times New Roman" w:cs="Times New Roman"/>
          <w:sz w:val="28"/>
          <w:szCs w:val="28"/>
        </w:rPr>
        <w:t xml:space="preserve">.6. При регистрации заявления о предоставлении государственной услуги в правом нижнем углу первого листа заявления о предоставлении государственной услуги проставляется регистрационный штамп установленной формы с указанием присвоенного регистрационного номера и даты регистрации. </w:t>
      </w:r>
    </w:p>
    <w:p w:rsidR="005C276B" w:rsidRPr="004A530D" w:rsidRDefault="005C276B" w:rsidP="005C2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EA5B2E" w:rsidRPr="004A530D">
        <w:rPr>
          <w:rFonts w:ascii="Times New Roman" w:hAnsi="Times New Roman" w:cs="Times New Roman"/>
          <w:sz w:val="28"/>
          <w:szCs w:val="28"/>
        </w:rPr>
        <w:t>2</w:t>
      </w:r>
      <w:r w:rsidRPr="004A530D">
        <w:rPr>
          <w:rFonts w:ascii="Times New Roman" w:hAnsi="Times New Roman" w:cs="Times New Roman"/>
          <w:sz w:val="28"/>
          <w:szCs w:val="28"/>
        </w:rPr>
        <w:t>.7. В случае, если место, предназначенное для штампа, занято текстом письма, штамп может быть проставлен в ином месте, обеспечивающим его прочтение.</w:t>
      </w:r>
    </w:p>
    <w:p w:rsidR="005C276B" w:rsidRPr="004A530D" w:rsidRDefault="005C276B" w:rsidP="005C2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EA5B2E" w:rsidRPr="004A530D">
        <w:rPr>
          <w:rFonts w:ascii="Times New Roman" w:hAnsi="Times New Roman" w:cs="Times New Roman"/>
          <w:sz w:val="28"/>
          <w:szCs w:val="28"/>
        </w:rPr>
        <w:t>2</w:t>
      </w:r>
      <w:r w:rsidRPr="004A530D">
        <w:rPr>
          <w:rFonts w:ascii="Times New Roman" w:hAnsi="Times New Roman" w:cs="Times New Roman"/>
          <w:sz w:val="28"/>
          <w:szCs w:val="28"/>
        </w:rPr>
        <w:t xml:space="preserve">.8. Результатом исполнения административной процедуры является поступление зарегистрированного заявления на резолюцию руководителю Службы либо лицу, </w:t>
      </w:r>
      <w:r w:rsidR="00D8320A" w:rsidRPr="004A530D">
        <w:rPr>
          <w:rFonts w:ascii="Times New Roman" w:hAnsi="Times New Roman" w:cs="Times New Roman"/>
          <w:sz w:val="28"/>
          <w:szCs w:val="28"/>
        </w:rPr>
        <w:t>его замещающему (далее – руководитель Службы)</w:t>
      </w:r>
    </w:p>
    <w:p w:rsidR="0033670E" w:rsidRPr="004A530D" w:rsidRDefault="0033670E" w:rsidP="0033670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22.9. Способом фиксации результата выполнения административной процедуры является внесение сведений в информационную систему </w:t>
      </w:r>
      <w:r w:rsidR="0074292B" w:rsidRPr="004A530D">
        <w:rPr>
          <w:rFonts w:ascii="Times New Roman" w:hAnsi="Times New Roman" w:cs="Times New Roman"/>
          <w:sz w:val="28"/>
          <w:szCs w:val="28"/>
        </w:rPr>
        <w:t>электронного документооборота</w:t>
      </w:r>
      <w:r w:rsidRPr="004A530D">
        <w:rPr>
          <w:rFonts w:ascii="Times New Roman" w:hAnsi="Times New Roman" w:cs="Times New Roman"/>
          <w:sz w:val="28"/>
          <w:szCs w:val="28"/>
        </w:rPr>
        <w:t>.</w:t>
      </w:r>
    </w:p>
    <w:p w:rsidR="005C276B" w:rsidRPr="004A530D" w:rsidRDefault="005C276B" w:rsidP="005C2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EA5B2E" w:rsidRPr="004A530D">
        <w:rPr>
          <w:rFonts w:ascii="Times New Roman" w:hAnsi="Times New Roman" w:cs="Times New Roman"/>
          <w:sz w:val="28"/>
          <w:szCs w:val="28"/>
        </w:rPr>
        <w:t>2</w:t>
      </w:r>
      <w:r w:rsidRPr="004A530D">
        <w:rPr>
          <w:rFonts w:ascii="Times New Roman" w:hAnsi="Times New Roman" w:cs="Times New Roman"/>
          <w:sz w:val="28"/>
          <w:szCs w:val="28"/>
        </w:rPr>
        <w:t>.</w:t>
      </w:r>
      <w:r w:rsidR="0033670E" w:rsidRPr="004A530D">
        <w:rPr>
          <w:rFonts w:ascii="Times New Roman" w:hAnsi="Times New Roman" w:cs="Times New Roman"/>
          <w:sz w:val="28"/>
          <w:szCs w:val="28"/>
        </w:rPr>
        <w:t>10</w:t>
      </w:r>
      <w:r w:rsidRPr="004A530D">
        <w:rPr>
          <w:rFonts w:ascii="Times New Roman" w:hAnsi="Times New Roman" w:cs="Times New Roman"/>
          <w:sz w:val="28"/>
          <w:szCs w:val="28"/>
        </w:rPr>
        <w:t>. Срок исполнения административной процедуры – 1 рабочий день.</w:t>
      </w:r>
    </w:p>
    <w:p w:rsidR="005C276B" w:rsidRPr="004A530D" w:rsidRDefault="005C276B" w:rsidP="007204C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971E4" w:rsidRPr="004A530D" w:rsidRDefault="004D3779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4A530D">
        <w:rPr>
          <w:b/>
          <w:color w:val="auto"/>
          <w:sz w:val="28"/>
          <w:szCs w:val="28"/>
        </w:rPr>
        <w:t>2</w:t>
      </w:r>
      <w:r w:rsidR="00EA5B2E" w:rsidRPr="004A530D">
        <w:rPr>
          <w:b/>
          <w:color w:val="auto"/>
          <w:sz w:val="28"/>
          <w:szCs w:val="28"/>
        </w:rPr>
        <w:t>3</w:t>
      </w:r>
      <w:r w:rsidRPr="004A530D">
        <w:rPr>
          <w:b/>
          <w:color w:val="auto"/>
          <w:sz w:val="28"/>
          <w:szCs w:val="28"/>
        </w:rPr>
        <w:t xml:space="preserve">. </w:t>
      </w:r>
      <w:r w:rsidR="00E971E4" w:rsidRPr="004A530D">
        <w:rPr>
          <w:b/>
          <w:color w:val="auto"/>
          <w:sz w:val="28"/>
          <w:szCs w:val="28"/>
        </w:rPr>
        <w:t>Рассмотрение заявления о предоставлении государственной услуги</w:t>
      </w:r>
    </w:p>
    <w:p w:rsidR="004D3779" w:rsidRPr="004A530D" w:rsidRDefault="004D3779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E971E4" w:rsidRPr="004A530D" w:rsidRDefault="004D3779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EA5B2E" w:rsidRPr="004A530D">
        <w:rPr>
          <w:rFonts w:ascii="Times New Roman" w:hAnsi="Times New Roman" w:cs="Times New Roman"/>
          <w:sz w:val="28"/>
          <w:szCs w:val="28"/>
        </w:rPr>
        <w:t>3</w:t>
      </w:r>
      <w:r w:rsidR="00E971E4" w:rsidRPr="004A530D">
        <w:rPr>
          <w:rFonts w:ascii="Times New Roman" w:hAnsi="Times New Roman" w:cs="Times New Roman"/>
          <w:sz w:val="28"/>
          <w:szCs w:val="28"/>
        </w:rPr>
        <w:t>.1. Юридическим фактом, являющимся основанием для начала административной процедуры является поступление заявления о предоставлении государственной услуги руководителю Службы либо лицу, исполняющему его обязанности</w:t>
      </w:r>
      <w:r w:rsidR="000A4553" w:rsidRPr="004A530D">
        <w:rPr>
          <w:rFonts w:ascii="Times New Roman" w:hAnsi="Times New Roman" w:cs="Times New Roman"/>
          <w:sz w:val="28"/>
          <w:szCs w:val="28"/>
        </w:rPr>
        <w:t xml:space="preserve"> (далее – руководитель Службы)</w:t>
      </w:r>
      <w:r w:rsidR="00E971E4" w:rsidRPr="004A530D">
        <w:rPr>
          <w:rFonts w:ascii="Times New Roman" w:hAnsi="Times New Roman" w:cs="Times New Roman"/>
          <w:sz w:val="28"/>
          <w:szCs w:val="28"/>
        </w:rPr>
        <w:t>, для наложения резолюции.</w:t>
      </w:r>
    </w:p>
    <w:p w:rsidR="00E971E4" w:rsidRPr="004A530D" w:rsidRDefault="004D3779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EA5B2E" w:rsidRPr="004A530D">
        <w:rPr>
          <w:rFonts w:ascii="Times New Roman" w:hAnsi="Times New Roman" w:cs="Times New Roman"/>
          <w:sz w:val="28"/>
          <w:szCs w:val="28"/>
        </w:rPr>
        <w:t>3</w:t>
      </w:r>
      <w:r w:rsidR="00E971E4" w:rsidRPr="004A530D">
        <w:rPr>
          <w:rFonts w:ascii="Times New Roman" w:hAnsi="Times New Roman" w:cs="Times New Roman"/>
          <w:sz w:val="28"/>
          <w:szCs w:val="28"/>
        </w:rPr>
        <w:t xml:space="preserve">.2. Резолюция руководителя Службы должна содержать: фамилии и инициалы специалистов, ответственных за предоставление государственной услуги, порядок и срок его исполнения, подпись руководителя </w:t>
      </w:r>
      <w:r w:rsidR="00ED6019" w:rsidRPr="004A530D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E971E4" w:rsidRPr="004A530D">
        <w:rPr>
          <w:rFonts w:ascii="Times New Roman" w:hAnsi="Times New Roman" w:cs="Times New Roman"/>
          <w:sz w:val="28"/>
          <w:szCs w:val="28"/>
        </w:rPr>
        <w:t>с расшифровкой</w:t>
      </w:r>
      <w:r w:rsidR="006359EE" w:rsidRPr="004A530D">
        <w:rPr>
          <w:rFonts w:ascii="Times New Roman" w:hAnsi="Times New Roman" w:cs="Times New Roman"/>
          <w:sz w:val="28"/>
          <w:szCs w:val="28"/>
        </w:rPr>
        <w:t xml:space="preserve"> и</w:t>
      </w:r>
      <w:r w:rsidR="00E971E4" w:rsidRPr="004A530D">
        <w:rPr>
          <w:rFonts w:ascii="Times New Roman" w:hAnsi="Times New Roman" w:cs="Times New Roman"/>
          <w:sz w:val="28"/>
          <w:szCs w:val="28"/>
        </w:rPr>
        <w:t xml:space="preserve"> дату. </w:t>
      </w:r>
      <w:r w:rsidR="00E971E4" w:rsidRPr="004A530D">
        <w:rPr>
          <w:rFonts w:ascii="Times New Roman" w:hAnsi="Times New Roman" w:cs="Times New Roman"/>
          <w:sz w:val="28"/>
          <w:szCs w:val="28"/>
        </w:rPr>
        <w:lastRenderedPageBreak/>
        <w:t>Резолюция может состоять из нескольких частей, предписывающих каждому специалисту самостоятельное действие, порядок и срок исполнения резолюции.</w:t>
      </w:r>
    </w:p>
    <w:p w:rsidR="00E971E4" w:rsidRPr="004A530D" w:rsidRDefault="004D3779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EA5B2E" w:rsidRPr="004A530D">
        <w:rPr>
          <w:rFonts w:ascii="Times New Roman" w:hAnsi="Times New Roman" w:cs="Times New Roman"/>
          <w:sz w:val="28"/>
          <w:szCs w:val="28"/>
        </w:rPr>
        <w:t>3</w:t>
      </w:r>
      <w:r w:rsidR="00E971E4" w:rsidRPr="004A530D">
        <w:rPr>
          <w:rFonts w:ascii="Times New Roman" w:hAnsi="Times New Roman" w:cs="Times New Roman"/>
          <w:sz w:val="28"/>
          <w:szCs w:val="28"/>
        </w:rPr>
        <w:t xml:space="preserve">.3. В случае, если по рассмотрению заявления о предоставлении государственной услуги определены несколько исполнителей, ответственным исполнителем резолюции является лицо, указанное первым. </w:t>
      </w:r>
    </w:p>
    <w:p w:rsidR="00E971E4" w:rsidRPr="004A530D" w:rsidRDefault="004D3779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EA5B2E" w:rsidRPr="004A530D">
        <w:rPr>
          <w:rFonts w:ascii="Times New Roman" w:hAnsi="Times New Roman" w:cs="Times New Roman"/>
          <w:sz w:val="28"/>
          <w:szCs w:val="28"/>
        </w:rPr>
        <w:t>3</w:t>
      </w:r>
      <w:r w:rsidR="00E971E4" w:rsidRPr="004A530D">
        <w:rPr>
          <w:rFonts w:ascii="Times New Roman" w:hAnsi="Times New Roman" w:cs="Times New Roman"/>
          <w:sz w:val="28"/>
          <w:szCs w:val="28"/>
        </w:rPr>
        <w:t xml:space="preserve">.4. </w:t>
      </w:r>
      <w:r w:rsidR="00C24805" w:rsidRPr="004A530D">
        <w:rPr>
          <w:rFonts w:ascii="Times New Roman" w:hAnsi="Times New Roman" w:cs="Times New Roman"/>
          <w:sz w:val="28"/>
          <w:szCs w:val="28"/>
        </w:rPr>
        <w:t xml:space="preserve">Заявление о предоставлении государственной услуги с резолюцией руководителя </w:t>
      </w:r>
      <w:r w:rsidR="00ED6019" w:rsidRPr="004A530D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C24805" w:rsidRPr="004A530D">
        <w:rPr>
          <w:rFonts w:ascii="Times New Roman" w:hAnsi="Times New Roman" w:cs="Times New Roman"/>
          <w:sz w:val="28"/>
          <w:szCs w:val="28"/>
        </w:rPr>
        <w:t>передается специалисту Службы, ответственному за предоставление государственной услуги через специалиста, ответственного за делопроизводство.</w:t>
      </w:r>
    </w:p>
    <w:p w:rsidR="00963C47" w:rsidRPr="004A530D" w:rsidRDefault="00963C47" w:rsidP="00963C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23.5 Ответственность за полноту, правильность и своевременность предоставления государственной услуги несет специалист Службы, ответственный за предоставление государственной услуги. </w:t>
      </w:r>
    </w:p>
    <w:p w:rsidR="00C24805" w:rsidRPr="004A530D" w:rsidRDefault="004D3779" w:rsidP="00C248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4A1996" w:rsidRPr="004A530D">
        <w:rPr>
          <w:rFonts w:ascii="Times New Roman" w:hAnsi="Times New Roman" w:cs="Times New Roman"/>
          <w:sz w:val="28"/>
          <w:szCs w:val="28"/>
        </w:rPr>
        <w:t>3</w:t>
      </w:r>
      <w:r w:rsidR="00E971E4" w:rsidRPr="004A530D">
        <w:rPr>
          <w:rFonts w:ascii="Times New Roman" w:hAnsi="Times New Roman" w:cs="Times New Roman"/>
          <w:sz w:val="28"/>
          <w:szCs w:val="28"/>
        </w:rPr>
        <w:t>.</w:t>
      </w:r>
      <w:r w:rsidR="00963C47" w:rsidRPr="004A530D">
        <w:rPr>
          <w:rFonts w:ascii="Times New Roman" w:hAnsi="Times New Roman" w:cs="Times New Roman"/>
          <w:sz w:val="28"/>
          <w:szCs w:val="28"/>
        </w:rPr>
        <w:t>6</w:t>
      </w:r>
      <w:r w:rsidR="00E971E4" w:rsidRPr="004A530D">
        <w:rPr>
          <w:rFonts w:ascii="Times New Roman" w:hAnsi="Times New Roman" w:cs="Times New Roman"/>
          <w:sz w:val="28"/>
          <w:szCs w:val="28"/>
        </w:rPr>
        <w:t xml:space="preserve">. </w:t>
      </w:r>
      <w:r w:rsidR="00C24805" w:rsidRPr="004A530D">
        <w:rPr>
          <w:rFonts w:ascii="Times New Roman" w:hAnsi="Times New Roman" w:cs="Times New Roman"/>
          <w:sz w:val="28"/>
          <w:szCs w:val="28"/>
        </w:rPr>
        <w:t xml:space="preserve">Срок выполнения действия – </w:t>
      </w:r>
      <w:r w:rsidR="00ED7CD0" w:rsidRPr="004A530D">
        <w:rPr>
          <w:rFonts w:ascii="Times New Roman" w:hAnsi="Times New Roman" w:cs="Times New Roman"/>
          <w:sz w:val="28"/>
          <w:szCs w:val="28"/>
        </w:rPr>
        <w:t>3</w:t>
      </w:r>
      <w:r w:rsidR="00C24805" w:rsidRPr="004A530D">
        <w:rPr>
          <w:rFonts w:ascii="Times New Roman" w:hAnsi="Times New Roman" w:cs="Times New Roman"/>
          <w:sz w:val="28"/>
          <w:szCs w:val="28"/>
        </w:rPr>
        <w:t xml:space="preserve"> рабочих дня со дня регистрации заявления о предоставлении государственной услуги.</w:t>
      </w:r>
    </w:p>
    <w:p w:rsidR="005C276B" w:rsidRPr="004A530D" w:rsidRDefault="004D3779" w:rsidP="005C27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4A1996" w:rsidRPr="004A530D">
        <w:rPr>
          <w:rFonts w:ascii="Times New Roman" w:hAnsi="Times New Roman" w:cs="Times New Roman"/>
          <w:sz w:val="28"/>
          <w:szCs w:val="28"/>
        </w:rPr>
        <w:t>3</w:t>
      </w:r>
      <w:r w:rsidR="00E971E4" w:rsidRPr="004A530D">
        <w:rPr>
          <w:rFonts w:ascii="Times New Roman" w:hAnsi="Times New Roman" w:cs="Times New Roman"/>
          <w:sz w:val="28"/>
          <w:szCs w:val="28"/>
        </w:rPr>
        <w:t>.</w:t>
      </w:r>
      <w:r w:rsidR="00963C47" w:rsidRPr="004A530D">
        <w:rPr>
          <w:rFonts w:ascii="Times New Roman" w:hAnsi="Times New Roman" w:cs="Times New Roman"/>
          <w:sz w:val="28"/>
          <w:szCs w:val="28"/>
        </w:rPr>
        <w:t>7.</w:t>
      </w:r>
      <w:r w:rsidR="00E971E4"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="005C276B" w:rsidRPr="004A530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9B00B2" w:rsidRPr="004A530D">
        <w:rPr>
          <w:rFonts w:ascii="Times New Roman" w:hAnsi="Times New Roman" w:cs="Times New Roman"/>
          <w:sz w:val="28"/>
          <w:szCs w:val="28"/>
        </w:rPr>
        <w:t>15</w:t>
      </w:r>
      <w:r w:rsidR="005C276B" w:rsidRPr="004A530D">
        <w:rPr>
          <w:rFonts w:ascii="Times New Roman" w:hAnsi="Times New Roman" w:cs="Times New Roman"/>
          <w:sz w:val="28"/>
          <w:szCs w:val="28"/>
        </w:rPr>
        <w:t xml:space="preserve"> рабочих дней с</w:t>
      </w:r>
      <w:r w:rsidR="006359EE" w:rsidRPr="004A530D">
        <w:rPr>
          <w:rFonts w:ascii="Times New Roman" w:hAnsi="Times New Roman" w:cs="Times New Roman"/>
          <w:sz w:val="28"/>
          <w:szCs w:val="28"/>
        </w:rPr>
        <w:t>о</w:t>
      </w:r>
      <w:r w:rsidR="005C276B"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="006359EE" w:rsidRPr="004A530D">
        <w:rPr>
          <w:rFonts w:ascii="Times New Roman" w:hAnsi="Times New Roman" w:cs="Times New Roman"/>
          <w:sz w:val="28"/>
          <w:szCs w:val="28"/>
        </w:rPr>
        <w:t>дня</w:t>
      </w:r>
      <w:r w:rsidR="005C276B" w:rsidRPr="004A530D">
        <w:rPr>
          <w:rFonts w:ascii="Times New Roman" w:hAnsi="Times New Roman" w:cs="Times New Roman"/>
          <w:sz w:val="28"/>
          <w:szCs w:val="28"/>
        </w:rPr>
        <w:t xml:space="preserve"> регистрации заявления </w:t>
      </w:r>
      <w:r w:rsidR="006359EE" w:rsidRPr="004A530D">
        <w:rPr>
          <w:rFonts w:ascii="Times New Roman" w:hAnsi="Times New Roman" w:cs="Times New Roman"/>
          <w:sz w:val="28"/>
          <w:szCs w:val="28"/>
        </w:rPr>
        <w:t xml:space="preserve">ответственный исполнитель </w:t>
      </w:r>
      <w:r w:rsidR="005C276B" w:rsidRPr="004A530D">
        <w:rPr>
          <w:rFonts w:ascii="Times New Roman" w:hAnsi="Times New Roman" w:cs="Times New Roman"/>
          <w:sz w:val="28"/>
          <w:szCs w:val="28"/>
        </w:rPr>
        <w:t>осуществляет проверку полноты и правильность оформления заявления и устанавливает наличие или отсутствие оснований для отказа в предоставлении государственной услуги.</w:t>
      </w:r>
    </w:p>
    <w:p w:rsidR="00840D36" w:rsidRPr="004A530D" w:rsidRDefault="00840D36" w:rsidP="00840D3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45"/>
      <w:r w:rsidRPr="004A530D">
        <w:rPr>
          <w:rFonts w:ascii="Times New Roman" w:hAnsi="Times New Roman" w:cs="Times New Roman"/>
          <w:sz w:val="28"/>
          <w:szCs w:val="28"/>
        </w:rPr>
        <w:t>23.8.</w:t>
      </w:r>
      <w:r w:rsidRPr="004A530D">
        <w:rPr>
          <w:sz w:val="28"/>
          <w:szCs w:val="28"/>
        </w:rPr>
        <w:t xml:space="preserve"> </w:t>
      </w:r>
      <w:r w:rsidRPr="004A530D">
        <w:rPr>
          <w:rFonts w:ascii="Times New Roman" w:hAnsi="Times New Roman" w:cs="Times New Roman"/>
          <w:sz w:val="28"/>
          <w:szCs w:val="28"/>
        </w:rPr>
        <w:t>Критериями принятия решения в рамках настоящей административной процедуры являются:</w:t>
      </w:r>
    </w:p>
    <w:p w:rsidR="00F1135B" w:rsidRPr="004A530D" w:rsidRDefault="00F1135B" w:rsidP="00F113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(отсутствие) у заявителя в лицензии на право осуществления деятельности по сохранению объектов культурного наследия видов работ, указанных в заявлении о выдаче разрешения;</w:t>
      </w:r>
    </w:p>
    <w:p w:rsidR="00F1135B" w:rsidRPr="004A530D" w:rsidRDefault="00F1135B" w:rsidP="00F113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прекращение или приостановление действия одного или нескольких документов, служащих основанием для предоставления разрешения;</w:t>
      </w:r>
    </w:p>
    <w:p w:rsidR="00F1135B" w:rsidRPr="004A530D" w:rsidRDefault="00F1135B" w:rsidP="00F113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соответствие (несоответствие) представленных документов </w:t>
      </w:r>
      <w:hyperlink w:anchor="sub_53" w:history="1">
        <w:r w:rsidRPr="004A53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част</w:t>
        </w:r>
        <w:r w:rsidR="00771F29" w:rsidRPr="004A53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ям</w:t>
        </w:r>
        <w:r w:rsidRPr="004A53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 xml:space="preserve"> 10.1.3</w:t>
        </w:r>
      </w:hyperlink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w:anchor="sub_54" w:history="1">
        <w:r w:rsidRPr="004A53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10.1.4</w:t>
        </w:r>
      </w:hyperlink>
      <w:r w:rsidR="009B0C1C"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 </w:t>
      </w:r>
      <w:r w:rsidR="0069516A"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</w:t>
      </w:r>
      <w:hyperlink r:id="rId34" w:history="1">
        <w:r w:rsidRPr="004A53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статей 5.1</w:t>
        </w:r>
      </w:hyperlink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5" w:history="1">
        <w:r w:rsidRPr="004A53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36</w:t>
        </w:r>
      </w:hyperlink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6" w:history="1">
        <w:r w:rsidRPr="004A53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40</w:t>
        </w:r>
      </w:hyperlink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7" w:history="1">
        <w:r w:rsidRPr="004A53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41</w:t>
        </w:r>
      </w:hyperlink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8" w:history="1">
        <w:r w:rsidRPr="004A53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42</w:t>
        </w:r>
      </w:hyperlink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39" w:history="1">
        <w:r w:rsidRPr="004A53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45</w:t>
        </w:r>
      </w:hyperlink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0" w:history="1">
        <w:r w:rsidRPr="004A53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47.2</w:t>
        </w:r>
      </w:hyperlink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1" w:history="1">
        <w:r w:rsidRPr="004A53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47.3</w:t>
        </w:r>
      </w:hyperlink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Pr="004A530D">
        <w:rPr>
          <w:rFonts w:ascii="Times New Roman" w:hAnsi="Times New Roman" w:cs="Times New Roman"/>
          <w:sz w:val="28"/>
          <w:szCs w:val="28"/>
        </w:rPr>
        <w:t>«Об объектах культурного наследия (памятниках истории и культуры) народов Российской Федерации»</w:t>
      </w: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135B" w:rsidRPr="004A530D" w:rsidRDefault="00F1135B" w:rsidP="00F113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соответствие (несоответствие) видов работ, указанных в заявлении о выдаче разрешения, ранее согласованной проектной документации по сохранению объекта культурного наследия;</w:t>
      </w:r>
    </w:p>
    <w:p w:rsidR="00F1135B" w:rsidRPr="004A530D" w:rsidRDefault="00F1135B" w:rsidP="00F1135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комплектность (некомплектность) представленных документов, перечисленных в </w:t>
      </w:r>
      <w:hyperlink w:anchor="sub_105" w:history="1">
        <w:r w:rsidRPr="004A530D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части 10.1</w:t>
        </w:r>
      </w:hyperlink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или достоверность (недостоверность) указанных в них сведений;</w:t>
      </w:r>
    </w:p>
    <w:p w:rsidR="009B00B2" w:rsidRPr="004A530D" w:rsidRDefault="00F1135B" w:rsidP="00F1135B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6) осуществление (приостановление) </w:t>
      </w:r>
      <w:r w:rsidR="006644CD" w:rsidRPr="004A530D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4A530D">
        <w:rPr>
          <w:rFonts w:ascii="Times New Roman" w:hAnsi="Times New Roman" w:cs="Times New Roman"/>
          <w:sz w:val="28"/>
          <w:szCs w:val="28"/>
        </w:rPr>
        <w:t xml:space="preserve">(ликвидация) юридического лица </w:t>
      </w:r>
      <w:r w:rsidR="006644CD" w:rsidRPr="004A530D">
        <w:rPr>
          <w:rFonts w:ascii="Times New Roman" w:hAnsi="Times New Roman" w:cs="Times New Roman"/>
          <w:sz w:val="28"/>
          <w:szCs w:val="28"/>
        </w:rPr>
        <w:t>–</w:t>
      </w:r>
      <w:r w:rsidRPr="004A530D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="006644CD" w:rsidRPr="004A530D">
        <w:rPr>
          <w:rFonts w:ascii="Times New Roman" w:hAnsi="Times New Roman" w:cs="Times New Roman"/>
          <w:sz w:val="28"/>
          <w:szCs w:val="28"/>
        </w:rPr>
        <w:t>.</w:t>
      </w:r>
    </w:p>
    <w:p w:rsidR="00F06367" w:rsidRPr="004A530D" w:rsidRDefault="00F06367" w:rsidP="00F063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963C47" w:rsidRPr="004A530D">
        <w:rPr>
          <w:rFonts w:ascii="Times New Roman" w:hAnsi="Times New Roman" w:cs="Times New Roman"/>
          <w:sz w:val="28"/>
          <w:szCs w:val="28"/>
        </w:rPr>
        <w:t>3</w:t>
      </w:r>
      <w:r w:rsidRPr="004A530D">
        <w:rPr>
          <w:rFonts w:ascii="Times New Roman" w:hAnsi="Times New Roman" w:cs="Times New Roman"/>
          <w:sz w:val="28"/>
          <w:szCs w:val="28"/>
        </w:rPr>
        <w:t>.</w:t>
      </w:r>
      <w:r w:rsidR="00840D36" w:rsidRPr="004A530D">
        <w:rPr>
          <w:rFonts w:ascii="Times New Roman" w:hAnsi="Times New Roman" w:cs="Times New Roman"/>
          <w:sz w:val="28"/>
          <w:szCs w:val="28"/>
        </w:rPr>
        <w:t>9</w:t>
      </w:r>
      <w:r w:rsidRPr="004A530D">
        <w:rPr>
          <w:rFonts w:ascii="Times New Roman" w:hAnsi="Times New Roman" w:cs="Times New Roman"/>
          <w:sz w:val="28"/>
          <w:szCs w:val="28"/>
        </w:rPr>
        <w:t xml:space="preserve">. Результатом исполнения административной процедуры является </w:t>
      </w:r>
      <w:r w:rsidR="00963C47" w:rsidRPr="004A530D">
        <w:rPr>
          <w:rFonts w:ascii="Times New Roman" w:hAnsi="Times New Roman" w:cs="Times New Roman"/>
          <w:sz w:val="28"/>
          <w:szCs w:val="28"/>
        </w:rPr>
        <w:t>принятие решения о наличии правовых оснований для предоставления либо отказ</w:t>
      </w:r>
      <w:r w:rsidR="004D2378" w:rsidRPr="004A530D">
        <w:rPr>
          <w:rFonts w:ascii="Times New Roman" w:hAnsi="Times New Roman" w:cs="Times New Roman"/>
          <w:sz w:val="28"/>
          <w:szCs w:val="28"/>
        </w:rPr>
        <w:t>а</w:t>
      </w:r>
      <w:r w:rsidR="00963C47" w:rsidRPr="004A530D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государственной услуги.</w:t>
      </w:r>
    </w:p>
    <w:p w:rsidR="00F06367" w:rsidRPr="004A530D" w:rsidRDefault="00F06367" w:rsidP="00F063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963C47" w:rsidRPr="004A530D">
        <w:rPr>
          <w:rFonts w:ascii="Times New Roman" w:hAnsi="Times New Roman" w:cs="Times New Roman"/>
          <w:sz w:val="28"/>
          <w:szCs w:val="28"/>
        </w:rPr>
        <w:t>3</w:t>
      </w:r>
      <w:r w:rsidRPr="004A530D">
        <w:rPr>
          <w:rFonts w:ascii="Times New Roman" w:hAnsi="Times New Roman" w:cs="Times New Roman"/>
          <w:sz w:val="28"/>
          <w:szCs w:val="28"/>
        </w:rPr>
        <w:t>.</w:t>
      </w:r>
      <w:r w:rsidR="00840D36" w:rsidRPr="004A530D">
        <w:rPr>
          <w:rFonts w:ascii="Times New Roman" w:hAnsi="Times New Roman" w:cs="Times New Roman"/>
          <w:sz w:val="28"/>
          <w:szCs w:val="28"/>
        </w:rPr>
        <w:t>10</w:t>
      </w:r>
      <w:r w:rsidRPr="004A530D">
        <w:rPr>
          <w:rFonts w:ascii="Times New Roman" w:hAnsi="Times New Roman" w:cs="Times New Roman"/>
          <w:sz w:val="28"/>
          <w:szCs w:val="28"/>
        </w:rPr>
        <w:t xml:space="preserve">. Срок исполнения административной процедуры – </w:t>
      </w:r>
      <w:r w:rsidR="006644CD" w:rsidRPr="004A530D">
        <w:rPr>
          <w:rFonts w:ascii="Times New Roman" w:hAnsi="Times New Roman" w:cs="Times New Roman"/>
          <w:sz w:val="28"/>
          <w:szCs w:val="28"/>
        </w:rPr>
        <w:t>15</w:t>
      </w:r>
      <w:r w:rsidRPr="004A530D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963C47" w:rsidRPr="004A530D">
        <w:rPr>
          <w:rFonts w:ascii="Times New Roman" w:hAnsi="Times New Roman" w:cs="Times New Roman"/>
          <w:sz w:val="28"/>
          <w:szCs w:val="28"/>
        </w:rPr>
        <w:t>х</w:t>
      </w:r>
      <w:r w:rsidRPr="004A530D">
        <w:rPr>
          <w:rFonts w:ascii="Times New Roman" w:hAnsi="Times New Roman" w:cs="Times New Roman"/>
          <w:sz w:val="28"/>
          <w:szCs w:val="28"/>
        </w:rPr>
        <w:t xml:space="preserve"> д</w:t>
      </w:r>
      <w:r w:rsidR="00963C47" w:rsidRPr="004A530D">
        <w:rPr>
          <w:rFonts w:ascii="Times New Roman" w:hAnsi="Times New Roman" w:cs="Times New Roman"/>
          <w:sz w:val="28"/>
          <w:szCs w:val="28"/>
        </w:rPr>
        <w:t>ней</w:t>
      </w:r>
      <w:r w:rsidRPr="004A530D">
        <w:rPr>
          <w:rFonts w:ascii="Times New Roman" w:hAnsi="Times New Roman" w:cs="Times New Roman"/>
          <w:sz w:val="28"/>
          <w:szCs w:val="28"/>
        </w:rPr>
        <w:t>.</w:t>
      </w:r>
    </w:p>
    <w:p w:rsidR="00F06367" w:rsidRPr="004A530D" w:rsidRDefault="00F06367" w:rsidP="000818A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32"/>
    <w:p w:rsidR="00E971E4" w:rsidRPr="004A530D" w:rsidRDefault="004D3779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4A530D">
        <w:rPr>
          <w:b/>
          <w:color w:val="auto"/>
          <w:sz w:val="28"/>
          <w:szCs w:val="28"/>
        </w:rPr>
        <w:t>2</w:t>
      </w:r>
      <w:r w:rsidR="004A1996" w:rsidRPr="004A530D">
        <w:rPr>
          <w:b/>
          <w:color w:val="auto"/>
          <w:sz w:val="28"/>
          <w:szCs w:val="28"/>
        </w:rPr>
        <w:t>4</w:t>
      </w:r>
      <w:r w:rsidRPr="004A530D">
        <w:rPr>
          <w:b/>
          <w:color w:val="auto"/>
          <w:sz w:val="28"/>
          <w:szCs w:val="28"/>
        </w:rPr>
        <w:t xml:space="preserve">. </w:t>
      </w:r>
      <w:r w:rsidR="00E971E4" w:rsidRPr="004A530D">
        <w:rPr>
          <w:b/>
          <w:color w:val="auto"/>
          <w:sz w:val="28"/>
          <w:szCs w:val="28"/>
        </w:rPr>
        <w:t xml:space="preserve">Подготовка, оформление и </w:t>
      </w:r>
      <w:r w:rsidR="00C762BE" w:rsidRPr="004A530D">
        <w:rPr>
          <w:b/>
          <w:color w:val="auto"/>
          <w:sz w:val="28"/>
          <w:szCs w:val="28"/>
        </w:rPr>
        <w:t>выдача</w:t>
      </w:r>
      <w:r w:rsidR="00E971E4" w:rsidRPr="004A530D">
        <w:rPr>
          <w:b/>
          <w:color w:val="auto"/>
          <w:sz w:val="28"/>
          <w:szCs w:val="28"/>
        </w:rPr>
        <w:t xml:space="preserve"> </w:t>
      </w:r>
      <w:r w:rsidR="006644CD" w:rsidRPr="004A530D">
        <w:rPr>
          <w:b/>
          <w:color w:val="auto"/>
          <w:sz w:val="28"/>
          <w:szCs w:val="28"/>
          <w:lang w:eastAsia="ar-SA"/>
        </w:rPr>
        <w:t>разрешения</w:t>
      </w:r>
      <w:r w:rsidR="00963C47" w:rsidRPr="004A530D">
        <w:rPr>
          <w:b/>
          <w:color w:val="auto"/>
          <w:sz w:val="28"/>
          <w:szCs w:val="28"/>
          <w:lang w:eastAsia="ar-SA"/>
        </w:rPr>
        <w:t xml:space="preserve"> на проведение работ по </w:t>
      </w:r>
      <w:r w:rsidR="0033670E" w:rsidRPr="004A530D">
        <w:rPr>
          <w:b/>
          <w:color w:val="auto"/>
          <w:sz w:val="28"/>
          <w:szCs w:val="28"/>
        </w:rPr>
        <w:t xml:space="preserve">сохранению объекта культурного наследия регионального значения, </w:t>
      </w:r>
      <w:r w:rsidR="0033670E" w:rsidRPr="004A530D">
        <w:rPr>
          <w:b/>
          <w:color w:val="auto"/>
          <w:sz w:val="28"/>
          <w:szCs w:val="28"/>
        </w:rPr>
        <w:lastRenderedPageBreak/>
        <w:t xml:space="preserve">выявленного объекта </w:t>
      </w:r>
      <w:r w:rsidR="00963C47" w:rsidRPr="004A530D">
        <w:rPr>
          <w:b/>
          <w:color w:val="auto"/>
          <w:sz w:val="28"/>
          <w:szCs w:val="28"/>
        </w:rPr>
        <w:t>либо подготовка уведомления об отказе в предоставлении государственной услуги</w:t>
      </w:r>
    </w:p>
    <w:p w:rsidR="004D3779" w:rsidRPr="004A530D" w:rsidRDefault="004D3779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E971E4" w:rsidRPr="004A530D" w:rsidRDefault="004D3779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4A1996" w:rsidRPr="004A530D">
        <w:rPr>
          <w:rFonts w:ascii="Times New Roman" w:hAnsi="Times New Roman" w:cs="Times New Roman"/>
          <w:sz w:val="28"/>
          <w:szCs w:val="28"/>
        </w:rPr>
        <w:t>4</w:t>
      </w:r>
      <w:r w:rsidR="00E971E4" w:rsidRPr="004A530D">
        <w:rPr>
          <w:rFonts w:ascii="Times New Roman" w:hAnsi="Times New Roman" w:cs="Times New Roman"/>
          <w:sz w:val="28"/>
          <w:szCs w:val="28"/>
        </w:rPr>
        <w:t>.1.</w:t>
      </w:r>
      <w:r w:rsidR="00840D36"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="00E971E4" w:rsidRPr="004A530D">
        <w:rPr>
          <w:rFonts w:ascii="Times New Roman" w:hAnsi="Times New Roman" w:cs="Times New Roman"/>
          <w:sz w:val="28"/>
          <w:szCs w:val="28"/>
        </w:rPr>
        <w:t>Юридическим фактом, являющимся основанием для начала административной процедуры</w:t>
      </w:r>
      <w:r w:rsidR="00840D36" w:rsidRPr="004A530D">
        <w:rPr>
          <w:rFonts w:ascii="Times New Roman" w:hAnsi="Times New Roman" w:cs="Times New Roman"/>
          <w:sz w:val="28"/>
          <w:szCs w:val="28"/>
        </w:rPr>
        <w:t>,</w:t>
      </w:r>
      <w:r w:rsidR="00E971E4" w:rsidRPr="004A530D">
        <w:rPr>
          <w:rFonts w:ascii="Times New Roman" w:hAnsi="Times New Roman" w:cs="Times New Roman"/>
          <w:sz w:val="28"/>
          <w:szCs w:val="28"/>
        </w:rPr>
        <w:t xml:space="preserve"> является получение ответственным исполнителем результата </w:t>
      </w:r>
      <w:r w:rsidR="00963C47" w:rsidRPr="004A530D">
        <w:rPr>
          <w:rFonts w:ascii="Times New Roman" w:hAnsi="Times New Roman" w:cs="Times New Roman"/>
          <w:sz w:val="28"/>
          <w:szCs w:val="28"/>
        </w:rPr>
        <w:t>рассмотрения заявления заявителя</w:t>
      </w:r>
      <w:r w:rsidR="00840D36" w:rsidRPr="004A530D">
        <w:rPr>
          <w:rFonts w:ascii="Times New Roman" w:hAnsi="Times New Roman" w:cs="Times New Roman"/>
          <w:sz w:val="28"/>
          <w:szCs w:val="28"/>
        </w:rPr>
        <w:t xml:space="preserve"> о наличии правовых оснований для предоставления либо отказе в предоставлении государственной услуги</w:t>
      </w:r>
      <w:r w:rsidR="00E971E4" w:rsidRPr="004A53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3C47" w:rsidRPr="004A530D" w:rsidRDefault="00963C47" w:rsidP="00963C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24.2. По результатам проверки</w:t>
      </w:r>
      <w:r w:rsidR="000A4553" w:rsidRPr="004A530D">
        <w:rPr>
          <w:rFonts w:ascii="Times New Roman" w:hAnsi="Times New Roman" w:cs="Times New Roman"/>
          <w:sz w:val="28"/>
          <w:szCs w:val="28"/>
        </w:rPr>
        <w:t xml:space="preserve">, представленных заявителем документов, </w:t>
      </w:r>
      <w:r w:rsidRPr="004A530D">
        <w:rPr>
          <w:rFonts w:ascii="Times New Roman" w:hAnsi="Times New Roman" w:cs="Times New Roman"/>
          <w:sz w:val="28"/>
          <w:szCs w:val="28"/>
        </w:rPr>
        <w:t>ответственный исполнитель в течение 25 рабочих дней со дня регистрации заявления осуществляет подготовку</w:t>
      </w:r>
      <w:r w:rsidR="00840D36" w:rsidRPr="004A530D">
        <w:rPr>
          <w:rFonts w:ascii="Times New Roman" w:hAnsi="Times New Roman" w:cs="Times New Roman"/>
          <w:sz w:val="28"/>
          <w:szCs w:val="28"/>
        </w:rPr>
        <w:t>:</w:t>
      </w:r>
      <w:r w:rsidRPr="004A5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3C47" w:rsidRPr="004A530D" w:rsidRDefault="00963C47" w:rsidP="00963C4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1) </w:t>
      </w:r>
      <w:r w:rsidR="006644CD" w:rsidRPr="004A530D">
        <w:rPr>
          <w:rFonts w:ascii="Times New Roman" w:hAnsi="Times New Roman" w:cs="Times New Roman"/>
          <w:sz w:val="28"/>
          <w:szCs w:val="28"/>
        </w:rPr>
        <w:t>разрешения</w:t>
      </w:r>
      <w:r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Pr="004A530D">
        <w:rPr>
          <w:rFonts w:ascii="Times New Roman" w:hAnsi="Times New Roman" w:cs="Times New Roman"/>
          <w:sz w:val="28"/>
          <w:szCs w:val="28"/>
          <w:lang w:eastAsia="ar-SA"/>
        </w:rPr>
        <w:t xml:space="preserve">на проведение работ </w:t>
      </w:r>
      <w:r w:rsidR="0098690F" w:rsidRPr="004A530D">
        <w:rPr>
          <w:rFonts w:ascii="Times New Roman" w:hAnsi="Times New Roman" w:cs="Times New Roman"/>
          <w:sz w:val="28"/>
          <w:szCs w:val="28"/>
          <w:lang w:eastAsia="ar-SA"/>
        </w:rPr>
        <w:t xml:space="preserve">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расположенных на территории Камчатского края </w:t>
      </w:r>
      <w:r w:rsidRPr="004A530D">
        <w:rPr>
          <w:rFonts w:ascii="Times New Roman" w:hAnsi="Times New Roman" w:cs="Times New Roman"/>
          <w:sz w:val="28"/>
          <w:szCs w:val="28"/>
        </w:rPr>
        <w:t>по форм</w:t>
      </w:r>
      <w:r w:rsidR="005832FC" w:rsidRPr="004A530D">
        <w:rPr>
          <w:rFonts w:ascii="Times New Roman" w:hAnsi="Times New Roman" w:cs="Times New Roman"/>
          <w:sz w:val="28"/>
          <w:szCs w:val="28"/>
        </w:rPr>
        <w:t>е</w:t>
      </w:r>
      <w:r w:rsidRPr="004A530D">
        <w:rPr>
          <w:rFonts w:ascii="Times New Roman" w:hAnsi="Times New Roman" w:cs="Times New Roman"/>
          <w:sz w:val="28"/>
          <w:szCs w:val="28"/>
        </w:rPr>
        <w:t>, указанн</w:t>
      </w:r>
      <w:r w:rsidR="005832FC" w:rsidRPr="004A530D">
        <w:rPr>
          <w:rFonts w:ascii="Times New Roman" w:hAnsi="Times New Roman" w:cs="Times New Roman"/>
          <w:sz w:val="28"/>
          <w:szCs w:val="28"/>
        </w:rPr>
        <w:t>ой</w:t>
      </w:r>
      <w:r w:rsidRPr="004A530D">
        <w:rPr>
          <w:rFonts w:ascii="Times New Roman" w:hAnsi="Times New Roman" w:cs="Times New Roman"/>
          <w:sz w:val="28"/>
          <w:szCs w:val="28"/>
        </w:rPr>
        <w:t xml:space="preserve"> в приложени</w:t>
      </w:r>
      <w:r w:rsidR="0098690F" w:rsidRPr="004A530D">
        <w:rPr>
          <w:rFonts w:ascii="Times New Roman" w:hAnsi="Times New Roman" w:cs="Times New Roman"/>
          <w:sz w:val="28"/>
          <w:szCs w:val="28"/>
        </w:rPr>
        <w:t>и</w:t>
      </w:r>
      <w:r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="0098690F" w:rsidRPr="004A530D">
        <w:rPr>
          <w:rFonts w:ascii="Times New Roman" w:hAnsi="Times New Roman" w:cs="Times New Roman"/>
          <w:sz w:val="28"/>
          <w:szCs w:val="28"/>
        </w:rPr>
        <w:t>2</w:t>
      </w:r>
      <w:r w:rsidR="008B603E" w:rsidRPr="004A530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</w:t>
      </w:r>
      <w:r w:rsidRPr="004A530D">
        <w:rPr>
          <w:rFonts w:ascii="Times New Roman" w:hAnsi="Times New Roman" w:cs="Times New Roman"/>
          <w:sz w:val="28"/>
          <w:szCs w:val="28"/>
        </w:rPr>
        <w:t>регламенту;</w:t>
      </w:r>
    </w:p>
    <w:p w:rsidR="00963C47" w:rsidRPr="004A530D" w:rsidRDefault="00963C47" w:rsidP="00963C47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363"/>
      <w:bookmarkEnd w:id="33"/>
      <w:r w:rsidRPr="004A530D">
        <w:rPr>
          <w:rFonts w:ascii="Times New Roman" w:hAnsi="Times New Roman" w:cs="Times New Roman"/>
          <w:sz w:val="28"/>
          <w:szCs w:val="28"/>
        </w:rPr>
        <w:t xml:space="preserve">2) уведомления об отказе в выдаче </w:t>
      </w:r>
      <w:r w:rsidR="006644CD" w:rsidRPr="004A530D">
        <w:rPr>
          <w:rFonts w:ascii="Times New Roman" w:hAnsi="Times New Roman" w:cs="Times New Roman"/>
          <w:sz w:val="28"/>
          <w:szCs w:val="28"/>
        </w:rPr>
        <w:t>разрешения</w:t>
      </w:r>
      <w:r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Pr="004A530D">
        <w:rPr>
          <w:rFonts w:ascii="Times New Roman" w:hAnsi="Times New Roman" w:cs="Times New Roman"/>
          <w:sz w:val="28"/>
          <w:szCs w:val="28"/>
          <w:lang w:eastAsia="ar-SA"/>
        </w:rPr>
        <w:t xml:space="preserve">на проведение работ </w:t>
      </w:r>
      <w:r w:rsidR="0098690F" w:rsidRPr="004A530D">
        <w:rPr>
          <w:rFonts w:ascii="Times New Roman" w:hAnsi="Times New Roman" w:cs="Times New Roman"/>
          <w:sz w:val="28"/>
          <w:szCs w:val="28"/>
          <w:lang w:eastAsia="ar-SA"/>
        </w:rPr>
        <w:t>по сохранению 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расположенных на территории Камчатского края</w:t>
      </w:r>
      <w:r w:rsidRPr="004A530D">
        <w:rPr>
          <w:rFonts w:ascii="Times New Roman" w:hAnsi="Times New Roman" w:cs="Times New Roman"/>
          <w:sz w:val="28"/>
          <w:szCs w:val="28"/>
        </w:rPr>
        <w:t>.</w:t>
      </w:r>
    </w:p>
    <w:p w:rsidR="000E5BAA" w:rsidRPr="004A530D" w:rsidRDefault="004D3779" w:rsidP="00B87D7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362"/>
      <w:bookmarkEnd w:id="34"/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4A1996" w:rsidRPr="004A530D">
        <w:rPr>
          <w:rFonts w:ascii="Times New Roman" w:hAnsi="Times New Roman" w:cs="Times New Roman"/>
          <w:sz w:val="28"/>
          <w:szCs w:val="28"/>
        </w:rPr>
        <w:t>4</w:t>
      </w:r>
      <w:r w:rsidR="00E971E4" w:rsidRPr="004A530D">
        <w:rPr>
          <w:rFonts w:ascii="Times New Roman" w:hAnsi="Times New Roman" w:cs="Times New Roman"/>
          <w:sz w:val="28"/>
          <w:szCs w:val="28"/>
        </w:rPr>
        <w:t xml:space="preserve">.3. </w:t>
      </w:r>
      <w:r w:rsidR="004A1996" w:rsidRPr="004A530D">
        <w:rPr>
          <w:rFonts w:ascii="Times New Roman" w:hAnsi="Times New Roman" w:cs="Times New Roman"/>
          <w:sz w:val="28"/>
          <w:szCs w:val="28"/>
        </w:rPr>
        <w:t>Подготовленн</w:t>
      </w:r>
      <w:r w:rsidR="00840D36" w:rsidRPr="004A530D">
        <w:rPr>
          <w:rFonts w:ascii="Times New Roman" w:hAnsi="Times New Roman" w:cs="Times New Roman"/>
          <w:sz w:val="28"/>
          <w:szCs w:val="28"/>
        </w:rPr>
        <w:t>ые</w:t>
      </w:r>
      <w:r w:rsidR="004A1996" w:rsidRPr="004A530D">
        <w:rPr>
          <w:rFonts w:ascii="Times New Roman" w:hAnsi="Times New Roman" w:cs="Times New Roman"/>
          <w:sz w:val="28"/>
          <w:szCs w:val="28"/>
        </w:rPr>
        <w:t xml:space="preserve"> ответственным исполнителем </w:t>
      </w:r>
      <w:r w:rsidR="00840D36" w:rsidRPr="004A530D">
        <w:rPr>
          <w:rFonts w:ascii="Times New Roman" w:hAnsi="Times New Roman" w:cs="Times New Roman"/>
          <w:sz w:val="28"/>
          <w:szCs w:val="28"/>
        </w:rPr>
        <w:t>документы о</w:t>
      </w:r>
      <w:r w:rsidR="002901E7" w:rsidRPr="004A530D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840D36" w:rsidRPr="004A530D">
        <w:rPr>
          <w:rFonts w:ascii="Times New Roman" w:hAnsi="Times New Roman" w:cs="Times New Roman"/>
          <w:sz w:val="28"/>
          <w:szCs w:val="28"/>
        </w:rPr>
        <w:t xml:space="preserve">(отказе в предоставлении) </w:t>
      </w:r>
      <w:r w:rsidR="002901E7" w:rsidRPr="004A530D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955DA3" w:rsidRPr="004A530D">
        <w:rPr>
          <w:rFonts w:ascii="Times New Roman" w:hAnsi="Times New Roman" w:cs="Times New Roman"/>
          <w:sz w:val="28"/>
          <w:szCs w:val="28"/>
        </w:rPr>
        <w:t>, указанные в пунктах 1-2 части 24.2 настоящего Административного регламента,</w:t>
      </w:r>
      <w:r w:rsidR="002901E7"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="004A1996" w:rsidRPr="004A530D">
        <w:rPr>
          <w:rFonts w:ascii="Times New Roman" w:hAnsi="Times New Roman" w:cs="Times New Roman"/>
          <w:sz w:val="28"/>
          <w:szCs w:val="28"/>
        </w:rPr>
        <w:t>направля</w:t>
      </w:r>
      <w:r w:rsidR="00840D36" w:rsidRPr="004A530D">
        <w:rPr>
          <w:rFonts w:ascii="Times New Roman" w:hAnsi="Times New Roman" w:cs="Times New Roman"/>
          <w:sz w:val="28"/>
          <w:szCs w:val="28"/>
        </w:rPr>
        <w:t>ю</w:t>
      </w:r>
      <w:r w:rsidR="004A1996" w:rsidRPr="004A530D">
        <w:rPr>
          <w:rFonts w:ascii="Times New Roman" w:hAnsi="Times New Roman" w:cs="Times New Roman"/>
          <w:sz w:val="28"/>
          <w:szCs w:val="28"/>
        </w:rPr>
        <w:t xml:space="preserve">тся на подпись руководителю </w:t>
      </w:r>
      <w:r w:rsidR="00ED6019" w:rsidRPr="004A530D">
        <w:rPr>
          <w:rFonts w:ascii="Times New Roman" w:hAnsi="Times New Roman" w:cs="Times New Roman"/>
          <w:sz w:val="28"/>
          <w:szCs w:val="28"/>
        </w:rPr>
        <w:t>Службы</w:t>
      </w:r>
      <w:r w:rsidR="0077773F" w:rsidRPr="004A530D">
        <w:rPr>
          <w:rFonts w:ascii="Times New Roman" w:hAnsi="Times New Roman" w:cs="Times New Roman"/>
          <w:sz w:val="28"/>
          <w:szCs w:val="28"/>
        </w:rPr>
        <w:t xml:space="preserve">, который подписывает </w:t>
      </w:r>
      <w:r w:rsidR="004C7192" w:rsidRPr="004A530D">
        <w:rPr>
          <w:rFonts w:ascii="Times New Roman" w:hAnsi="Times New Roman" w:cs="Times New Roman"/>
          <w:sz w:val="28"/>
          <w:szCs w:val="28"/>
        </w:rPr>
        <w:t>их</w:t>
      </w:r>
      <w:r w:rsidR="0077773F" w:rsidRPr="004A530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A4553" w:rsidRPr="004A530D">
        <w:rPr>
          <w:rFonts w:ascii="Times New Roman" w:hAnsi="Times New Roman" w:cs="Times New Roman"/>
          <w:sz w:val="28"/>
          <w:szCs w:val="28"/>
        </w:rPr>
        <w:t>2</w:t>
      </w:r>
      <w:r w:rsidR="0077773F" w:rsidRPr="004A530D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0A4553" w:rsidRPr="004A530D">
        <w:rPr>
          <w:rFonts w:ascii="Times New Roman" w:hAnsi="Times New Roman" w:cs="Times New Roman"/>
          <w:sz w:val="28"/>
          <w:szCs w:val="28"/>
        </w:rPr>
        <w:t>их</w:t>
      </w:r>
      <w:r w:rsidR="0077773F" w:rsidRPr="004A530D">
        <w:rPr>
          <w:rFonts w:ascii="Times New Roman" w:hAnsi="Times New Roman" w:cs="Times New Roman"/>
          <w:sz w:val="28"/>
          <w:szCs w:val="28"/>
        </w:rPr>
        <w:t xml:space="preserve"> дн</w:t>
      </w:r>
      <w:r w:rsidR="000A4553" w:rsidRPr="004A530D">
        <w:rPr>
          <w:rFonts w:ascii="Times New Roman" w:hAnsi="Times New Roman" w:cs="Times New Roman"/>
          <w:sz w:val="28"/>
          <w:szCs w:val="28"/>
        </w:rPr>
        <w:t>ей</w:t>
      </w:r>
      <w:r w:rsidR="00AE7469" w:rsidRPr="004A530D">
        <w:rPr>
          <w:rFonts w:ascii="Times New Roman" w:hAnsi="Times New Roman" w:cs="Times New Roman"/>
          <w:sz w:val="28"/>
          <w:szCs w:val="28"/>
        </w:rPr>
        <w:t xml:space="preserve"> со дня поступления</w:t>
      </w:r>
      <w:r w:rsidR="0077773F" w:rsidRPr="004A530D">
        <w:rPr>
          <w:rFonts w:ascii="Times New Roman" w:hAnsi="Times New Roman" w:cs="Times New Roman"/>
          <w:sz w:val="28"/>
          <w:szCs w:val="28"/>
        </w:rPr>
        <w:t>.</w:t>
      </w:r>
      <w:r w:rsidR="000E5BAA" w:rsidRPr="004A5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D36" w:rsidRPr="004A530D" w:rsidRDefault="00840D36" w:rsidP="00840D36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24.4. Результатом административной процедуры явля</w:t>
      </w:r>
      <w:r w:rsidR="000A4553" w:rsidRPr="004A530D">
        <w:rPr>
          <w:rFonts w:ascii="Times New Roman" w:hAnsi="Times New Roman" w:cs="Times New Roman"/>
          <w:sz w:val="28"/>
          <w:szCs w:val="28"/>
        </w:rPr>
        <w:t>е</w:t>
      </w:r>
      <w:r w:rsidRPr="004A530D">
        <w:rPr>
          <w:rFonts w:ascii="Times New Roman" w:hAnsi="Times New Roman" w:cs="Times New Roman"/>
          <w:sz w:val="28"/>
          <w:szCs w:val="28"/>
        </w:rPr>
        <w:t>тся подписанн</w:t>
      </w:r>
      <w:r w:rsidR="000A4553" w:rsidRPr="004A530D">
        <w:rPr>
          <w:rFonts w:ascii="Times New Roman" w:hAnsi="Times New Roman" w:cs="Times New Roman"/>
          <w:sz w:val="28"/>
          <w:szCs w:val="28"/>
        </w:rPr>
        <w:t>о</w:t>
      </w:r>
      <w:r w:rsidRPr="004A530D">
        <w:rPr>
          <w:rFonts w:ascii="Times New Roman" w:hAnsi="Times New Roman" w:cs="Times New Roman"/>
          <w:sz w:val="28"/>
          <w:szCs w:val="28"/>
        </w:rPr>
        <w:t>е руководителем Службы:</w:t>
      </w:r>
    </w:p>
    <w:p w:rsidR="000A4553" w:rsidRPr="004A530D" w:rsidRDefault="000A4553" w:rsidP="000A455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1)</w:t>
      </w:r>
      <w:r w:rsidR="00840D36"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="006644CD" w:rsidRPr="004A530D">
        <w:rPr>
          <w:rFonts w:ascii="Times New Roman" w:hAnsi="Times New Roman" w:cs="Times New Roman"/>
          <w:sz w:val="28"/>
          <w:szCs w:val="28"/>
        </w:rPr>
        <w:t>разрешение</w:t>
      </w:r>
      <w:r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Pr="004A530D">
        <w:rPr>
          <w:rFonts w:ascii="Times New Roman" w:hAnsi="Times New Roman" w:cs="Times New Roman"/>
          <w:sz w:val="28"/>
          <w:szCs w:val="28"/>
          <w:lang w:eastAsia="ar-SA"/>
        </w:rPr>
        <w:t xml:space="preserve">на проведение работ по сохранению </w:t>
      </w:r>
      <w:r w:rsidR="0098690F" w:rsidRPr="004A530D">
        <w:rPr>
          <w:rFonts w:ascii="Times New Roman" w:hAnsi="Times New Roman" w:cs="Times New Roman"/>
          <w:sz w:val="28"/>
          <w:szCs w:val="28"/>
          <w:lang w:eastAsia="ar-SA"/>
        </w:rPr>
        <w:t>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расположенных на территории Камчатского края</w:t>
      </w:r>
      <w:r w:rsidRPr="004A530D">
        <w:rPr>
          <w:rFonts w:ascii="Times New Roman" w:hAnsi="Times New Roman" w:cs="Times New Roman"/>
          <w:sz w:val="28"/>
          <w:szCs w:val="28"/>
        </w:rPr>
        <w:t xml:space="preserve"> по форме, указанной в приложени</w:t>
      </w:r>
      <w:r w:rsidR="0098690F" w:rsidRPr="004A530D">
        <w:rPr>
          <w:rFonts w:ascii="Times New Roman" w:hAnsi="Times New Roman" w:cs="Times New Roman"/>
          <w:sz w:val="28"/>
          <w:szCs w:val="28"/>
        </w:rPr>
        <w:t>и</w:t>
      </w:r>
      <w:r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="0098690F" w:rsidRPr="004A530D">
        <w:rPr>
          <w:rFonts w:ascii="Times New Roman" w:hAnsi="Times New Roman" w:cs="Times New Roman"/>
          <w:sz w:val="28"/>
          <w:szCs w:val="28"/>
        </w:rPr>
        <w:t>2</w:t>
      </w:r>
      <w:r w:rsidRPr="004A530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регламенту, либо;</w:t>
      </w:r>
    </w:p>
    <w:p w:rsidR="00840D36" w:rsidRPr="004A530D" w:rsidRDefault="000A4553" w:rsidP="000A4553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2) уведомление об отказе в выдаче </w:t>
      </w:r>
      <w:r w:rsidR="006644CD" w:rsidRPr="004A530D">
        <w:rPr>
          <w:rFonts w:ascii="Times New Roman" w:hAnsi="Times New Roman" w:cs="Times New Roman"/>
          <w:sz w:val="28"/>
          <w:szCs w:val="28"/>
        </w:rPr>
        <w:t>разрешения</w:t>
      </w:r>
      <w:r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Pr="004A530D">
        <w:rPr>
          <w:rFonts w:ascii="Times New Roman" w:hAnsi="Times New Roman" w:cs="Times New Roman"/>
          <w:sz w:val="28"/>
          <w:szCs w:val="28"/>
          <w:lang w:eastAsia="ar-SA"/>
        </w:rPr>
        <w:t xml:space="preserve">на проведение работ по сохранению </w:t>
      </w:r>
      <w:r w:rsidR="0098690F" w:rsidRPr="004A530D">
        <w:rPr>
          <w:rFonts w:ascii="Times New Roman" w:hAnsi="Times New Roman" w:cs="Times New Roman"/>
          <w:sz w:val="28"/>
          <w:szCs w:val="28"/>
          <w:lang w:eastAsia="ar-SA"/>
        </w:rPr>
        <w:t>объекта культурного наследия регионального значения,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расположенных на территории Камчатского края</w:t>
      </w:r>
      <w:r w:rsidR="00840D36" w:rsidRPr="004A530D">
        <w:rPr>
          <w:rFonts w:ascii="Times New Roman" w:hAnsi="Times New Roman" w:cs="Times New Roman"/>
          <w:sz w:val="28"/>
          <w:szCs w:val="28"/>
        </w:rPr>
        <w:t>.</w:t>
      </w:r>
    </w:p>
    <w:p w:rsidR="005A4E1E" w:rsidRPr="004A530D" w:rsidRDefault="0033670E" w:rsidP="005A4E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24.5. </w:t>
      </w:r>
      <w:r w:rsidR="00907D4B" w:rsidRPr="004A530D">
        <w:rPr>
          <w:rFonts w:ascii="Times New Roman" w:hAnsi="Times New Roman" w:cs="Times New Roman"/>
          <w:sz w:val="28"/>
          <w:szCs w:val="28"/>
        </w:rPr>
        <w:t>Документ</w:t>
      </w:r>
      <w:r w:rsidR="00D43C35" w:rsidRPr="004A530D">
        <w:rPr>
          <w:rFonts w:ascii="Times New Roman" w:hAnsi="Times New Roman" w:cs="Times New Roman"/>
          <w:sz w:val="28"/>
          <w:szCs w:val="28"/>
        </w:rPr>
        <w:t>ы</w:t>
      </w:r>
      <w:r w:rsidR="00907D4B" w:rsidRPr="004A530D">
        <w:rPr>
          <w:rFonts w:ascii="Times New Roman" w:hAnsi="Times New Roman" w:cs="Times New Roman"/>
          <w:sz w:val="28"/>
          <w:szCs w:val="28"/>
        </w:rPr>
        <w:t xml:space="preserve"> о предоставлении (отказе в предоставлении)</w:t>
      </w:r>
      <w:r w:rsidR="005A4E1E" w:rsidRPr="004A530D">
        <w:rPr>
          <w:rFonts w:ascii="Times New Roman" w:hAnsi="Times New Roman" w:cs="Times New Roman"/>
          <w:sz w:val="28"/>
          <w:szCs w:val="28"/>
        </w:rPr>
        <w:t xml:space="preserve"> государственной услуги</w:t>
      </w:r>
      <w:r w:rsidR="004C7192" w:rsidRPr="004A530D">
        <w:rPr>
          <w:rFonts w:ascii="Times New Roman" w:hAnsi="Times New Roman" w:cs="Times New Roman"/>
          <w:sz w:val="28"/>
          <w:szCs w:val="28"/>
        </w:rPr>
        <w:t>,</w:t>
      </w:r>
      <w:r w:rsidR="005A4E1E"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="004C7192" w:rsidRPr="004A530D">
        <w:rPr>
          <w:rFonts w:ascii="Times New Roman" w:hAnsi="Times New Roman" w:cs="Times New Roman"/>
          <w:sz w:val="28"/>
          <w:szCs w:val="28"/>
        </w:rPr>
        <w:t>указанные в пунктах 1-2 части 24.</w:t>
      </w:r>
      <w:r w:rsidR="00D43C35" w:rsidRPr="004A530D">
        <w:rPr>
          <w:rFonts w:ascii="Times New Roman" w:hAnsi="Times New Roman" w:cs="Times New Roman"/>
          <w:sz w:val="28"/>
          <w:szCs w:val="28"/>
        </w:rPr>
        <w:t>4</w:t>
      </w:r>
      <w:r w:rsidR="004C7192" w:rsidRPr="004A530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5A4E1E" w:rsidRPr="004A530D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644CD" w:rsidRPr="004A530D">
        <w:rPr>
          <w:rFonts w:ascii="Times New Roman" w:hAnsi="Times New Roman" w:cs="Times New Roman"/>
          <w:sz w:val="28"/>
          <w:szCs w:val="28"/>
        </w:rPr>
        <w:t>3</w:t>
      </w:r>
      <w:r w:rsidR="005A4E1E" w:rsidRPr="004A530D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98690F" w:rsidRPr="004A530D">
        <w:rPr>
          <w:rFonts w:ascii="Times New Roman" w:hAnsi="Times New Roman" w:cs="Times New Roman"/>
          <w:sz w:val="28"/>
          <w:szCs w:val="28"/>
        </w:rPr>
        <w:t>их</w:t>
      </w:r>
      <w:r w:rsidR="005A4E1E" w:rsidRPr="004A530D">
        <w:rPr>
          <w:rFonts w:ascii="Times New Roman" w:hAnsi="Times New Roman" w:cs="Times New Roman"/>
          <w:sz w:val="28"/>
          <w:szCs w:val="28"/>
        </w:rPr>
        <w:t xml:space="preserve"> дн</w:t>
      </w:r>
      <w:r w:rsidR="0098690F" w:rsidRPr="004A530D">
        <w:rPr>
          <w:rFonts w:ascii="Times New Roman" w:hAnsi="Times New Roman" w:cs="Times New Roman"/>
          <w:sz w:val="28"/>
          <w:szCs w:val="28"/>
        </w:rPr>
        <w:t>ей</w:t>
      </w:r>
      <w:r w:rsidR="005A4E1E" w:rsidRPr="004A530D">
        <w:rPr>
          <w:rFonts w:ascii="Times New Roman" w:hAnsi="Times New Roman" w:cs="Times New Roman"/>
          <w:sz w:val="28"/>
          <w:szCs w:val="28"/>
        </w:rPr>
        <w:t xml:space="preserve"> со дня подписания руководителем Службы </w:t>
      </w:r>
      <w:r w:rsidR="000E5BAA" w:rsidRPr="004A530D">
        <w:rPr>
          <w:rFonts w:ascii="Times New Roman" w:hAnsi="Times New Roman" w:cs="Times New Roman"/>
          <w:sz w:val="28"/>
          <w:szCs w:val="28"/>
        </w:rPr>
        <w:t>регистр</w:t>
      </w:r>
      <w:r w:rsidR="006359EE" w:rsidRPr="004A530D">
        <w:rPr>
          <w:rFonts w:ascii="Times New Roman" w:hAnsi="Times New Roman" w:cs="Times New Roman"/>
          <w:sz w:val="28"/>
          <w:szCs w:val="28"/>
        </w:rPr>
        <w:t>ируется</w:t>
      </w:r>
      <w:r w:rsidR="000E5BAA" w:rsidRPr="004A530D">
        <w:rPr>
          <w:rFonts w:ascii="Times New Roman" w:hAnsi="Times New Roman" w:cs="Times New Roman"/>
          <w:sz w:val="28"/>
          <w:szCs w:val="28"/>
        </w:rPr>
        <w:t xml:space="preserve"> специалистом Службы, ответственным за делопроизводство</w:t>
      </w:r>
      <w:r w:rsidR="006359EE" w:rsidRPr="004A530D">
        <w:rPr>
          <w:rFonts w:ascii="Times New Roman" w:hAnsi="Times New Roman" w:cs="Times New Roman"/>
          <w:sz w:val="28"/>
          <w:szCs w:val="28"/>
        </w:rPr>
        <w:t>,</w:t>
      </w:r>
      <w:r w:rsidR="000E5BAA" w:rsidRPr="004A530D">
        <w:rPr>
          <w:rFonts w:ascii="Times New Roman" w:hAnsi="Times New Roman" w:cs="Times New Roman"/>
          <w:sz w:val="28"/>
          <w:szCs w:val="28"/>
        </w:rPr>
        <w:t xml:space="preserve"> с присвоением номера и указанием даты регистрации и </w:t>
      </w:r>
      <w:r w:rsidR="005A4E1E" w:rsidRPr="004A530D">
        <w:rPr>
          <w:rFonts w:ascii="Times New Roman" w:hAnsi="Times New Roman" w:cs="Times New Roman"/>
          <w:sz w:val="28"/>
          <w:szCs w:val="28"/>
        </w:rPr>
        <w:t xml:space="preserve">направляется заявителю либо </w:t>
      </w:r>
      <w:r w:rsidR="005A4E1E" w:rsidRPr="004A530D">
        <w:rPr>
          <w:rFonts w:ascii="Times New Roman" w:hAnsi="Times New Roman" w:cs="Times New Roman"/>
          <w:sz w:val="28"/>
          <w:szCs w:val="28"/>
        </w:rPr>
        <w:lastRenderedPageBreak/>
        <w:t xml:space="preserve">вручается лично. </w:t>
      </w:r>
    </w:p>
    <w:p w:rsidR="00763E3D" w:rsidRPr="004A530D" w:rsidRDefault="00B87D7C" w:rsidP="00F0636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BF0E44" w:rsidRPr="004A530D">
        <w:rPr>
          <w:rFonts w:ascii="Times New Roman" w:hAnsi="Times New Roman" w:cs="Times New Roman"/>
          <w:sz w:val="28"/>
          <w:szCs w:val="28"/>
        </w:rPr>
        <w:t>4</w:t>
      </w:r>
      <w:r w:rsidRPr="004A530D">
        <w:rPr>
          <w:rFonts w:ascii="Times New Roman" w:hAnsi="Times New Roman" w:cs="Times New Roman"/>
          <w:sz w:val="28"/>
          <w:szCs w:val="28"/>
        </w:rPr>
        <w:t>.</w:t>
      </w:r>
      <w:r w:rsidR="0033670E" w:rsidRPr="004A530D">
        <w:rPr>
          <w:rFonts w:ascii="Times New Roman" w:hAnsi="Times New Roman" w:cs="Times New Roman"/>
          <w:sz w:val="28"/>
          <w:szCs w:val="28"/>
        </w:rPr>
        <w:t>6</w:t>
      </w:r>
      <w:r w:rsidRPr="004A530D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направление </w:t>
      </w:r>
      <w:r w:rsidR="00955DA3" w:rsidRPr="004A530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6359EE" w:rsidRPr="004A530D">
        <w:rPr>
          <w:rFonts w:ascii="Times New Roman" w:hAnsi="Times New Roman" w:cs="Times New Roman"/>
          <w:sz w:val="28"/>
          <w:szCs w:val="28"/>
        </w:rPr>
        <w:t xml:space="preserve">специалистом Службы, ответственным за делопроизводство, </w:t>
      </w:r>
      <w:r w:rsidR="00394FD4" w:rsidRPr="004A530D">
        <w:rPr>
          <w:rFonts w:ascii="Times New Roman" w:hAnsi="Times New Roman" w:cs="Times New Roman"/>
          <w:sz w:val="28"/>
          <w:szCs w:val="28"/>
        </w:rPr>
        <w:t>документ</w:t>
      </w:r>
      <w:r w:rsidR="00955DA3" w:rsidRPr="004A530D">
        <w:rPr>
          <w:rFonts w:ascii="Times New Roman" w:hAnsi="Times New Roman" w:cs="Times New Roman"/>
          <w:sz w:val="28"/>
          <w:szCs w:val="28"/>
        </w:rPr>
        <w:t>а</w:t>
      </w:r>
      <w:r w:rsidR="00394FD4" w:rsidRPr="004A530D">
        <w:rPr>
          <w:rFonts w:ascii="Times New Roman" w:hAnsi="Times New Roman" w:cs="Times New Roman"/>
          <w:sz w:val="28"/>
          <w:szCs w:val="28"/>
        </w:rPr>
        <w:t xml:space="preserve"> о предоставлении (отказе в предоставлении) государственной услуги</w:t>
      </w:r>
      <w:r w:rsidRPr="004A530D">
        <w:rPr>
          <w:rFonts w:ascii="Times New Roman" w:hAnsi="Times New Roman" w:cs="Times New Roman"/>
          <w:sz w:val="28"/>
          <w:szCs w:val="28"/>
        </w:rPr>
        <w:t xml:space="preserve"> способом, указанном в заявлении о предоставлении государственной услуги (при наличии) либо способом, в соответствии с которым заявление о предоставлении государственной услуги поступило в Службу.</w:t>
      </w:r>
      <w:r w:rsidR="00763E3D" w:rsidRPr="004A53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644CD" w:rsidRPr="004A530D" w:rsidRDefault="006644CD" w:rsidP="006644C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Факт выдачи разрешения заявителю (его представителю) регистрируется ответственным исполнителем или должностным лицом, ответственным за делопроизводство, в журнале учета выдачи разрешений (</w:t>
      </w:r>
      <w:hyperlink w:anchor="sub_1600" w:history="1">
        <w:r w:rsidRPr="004A530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приложение </w:t>
        </w:r>
        <w:r w:rsidR="0098690F" w:rsidRPr="004A530D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7</w:t>
        </w:r>
      </w:hyperlink>
      <w:r w:rsidRPr="004A530D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регламенту).</w:t>
      </w:r>
    </w:p>
    <w:p w:rsidR="00907D4B" w:rsidRPr="004A530D" w:rsidRDefault="00907D4B" w:rsidP="00907D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50"/>
      <w:r w:rsidRPr="004A530D">
        <w:rPr>
          <w:rFonts w:ascii="Times New Roman" w:hAnsi="Times New Roman" w:cs="Times New Roman"/>
          <w:sz w:val="28"/>
          <w:szCs w:val="28"/>
        </w:rPr>
        <w:t>24.</w:t>
      </w:r>
      <w:r w:rsidR="00D43C35" w:rsidRPr="004A530D">
        <w:rPr>
          <w:rFonts w:ascii="Times New Roman" w:hAnsi="Times New Roman" w:cs="Times New Roman"/>
          <w:sz w:val="28"/>
          <w:szCs w:val="28"/>
        </w:rPr>
        <w:t>7</w:t>
      </w:r>
      <w:r w:rsidRPr="004A530D">
        <w:rPr>
          <w:rFonts w:ascii="Times New Roman" w:hAnsi="Times New Roman" w:cs="Times New Roman"/>
          <w:sz w:val="28"/>
          <w:szCs w:val="28"/>
        </w:rPr>
        <w:t xml:space="preserve">. Способом фиксации результата выполнения административной процедуры является </w:t>
      </w:r>
      <w:r w:rsidR="0033670E" w:rsidRPr="004A530D">
        <w:rPr>
          <w:rFonts w:ascii="Times New Roman" w:hAnsi="Times New Roman" w:cs="Times New Roman"/>
          <w:sz w:val="28"/>
          <w:szCs w:val="28"/>
        </w:rPr>
        <w:t>внесение сведений</w:t>
      </w:r>
      <w:r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="00D43C35" w:rsidRPr="004A530D">
        <w:rPr>
          <w:rFonts w:ascii="Times New Roman" w:hAnsi="Times New Roman" w:cs="Times New Roman"/>
          <w:sz w:val="28"/>
          <w:szCs w:val="28"/>
        </w:rPr>
        <w:t xml:space="preserve">о направленном документе </w:t>
      </w:r>
      <w:r w:rsidRPr="004A530D">
        <w:rPr>
          <w:rFonts w:ascii="Times New Roman" w:hAnsi="Times New Roman" w:cs="Times New Roman"/>
          <w:sz w:val="28"/>
          <w:szCs w:val="28"/>
        </w:rPr>
        <w:t>в</w:t>
      </w:r>
      <w:r w:rsidR="0098690F" w:rsidRPr="004A530D">
        <w:rPr>
          <w:rFonts w:ascii="Times New Roman" w:hAnsi="Times New Roman" w:cs="Times New Roman"/>
          <w:sz w:val="28"/>
          <w:szCs w:val="28"/>
        </w:rPr>
        <w:t xml:space="preserve"> журнал учета выдачи разрешений</w:t>
      </w:r>
      <w:r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="0098690F" w:rsidRPr="004A530D">
        <w:rPr>
          <w:rFonts w:ascii="Times New Roman" w:hAnsi="Times New Roman" w:cs="Times New Roman"/>
          <w:sz w:val="28"/>
          <w:szCs w:val="28"/>
        </w:rPr>
        <w:t xml:space="preserve">и </w:t>
      </w:r>
      <w:r w:rsidRPr="004A530D">
        <w:rPr>
          <w:rFonts w:ascii="Times New Roman" w:hAnsi="Times New Roman" w:cs="Times New Roman"/>
          <w:sz w:val="28"/>
          <w:szCs w:val="28"/>
        </w:rPr>
        <w:t>информационн</w:t>
      </w:r>
      <w:r w:rsidR="0033670E" w:rsidRPr="004A530D">
        <w:rPr>
          <w:rFonts w:ascii="Times New Roman" w:hAnsi="Times New Roman" w:cs="Times New Roman"/>
          <w:sz w:val="28"/>
          <w:szCs w:val="28"/>
        </w:rPr>
        <w:t>ую</w:t>
      </w:r>
      <w:r w:rsidRPr="004A530D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33670E" w:rsidRPr="004A530D">
        <w:rPr>
          <w:rFonts w:ascii="Times New Roman" w:hAnsi="Times New Roman" w:cs="Times New Roman"/>
          <w:sz w:val="28"/>
          <w:szCs w:val="28"/>
        </w:rPr>
        <w:t>у</w:t>
      </w:r>
      <w:r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="00955DA3" w:rsidRPr="004A530D">
        <w:rPr>
          <w:rFonts w:ascii="Times New Roman" w:hAnsi="Times New Roman" w:cs="Times New Roman"/>
          <w:sz w:val="28"/>
          <w:szCs w:val="28"/>
        </w:rPr>
        <w:t>электронного документооборота</w:t>
      </w:r>
      <w:r w:rsidRPr="004A530D">
        <w:rPr>
          <w:rFonts w:ascii="Times New Roman" w:hAnsi="Times New Roman" w:cs="Times New Roman"/>
          <w:sz w:val="28"/>
          <w:szCs w:val="28"/>
        </w:rPr>
        <w:t>.</w:t>
      </w:r>
    </w:p>
    <w:bookmarkEnd w:id="35"/>
    <w:p w:rsidR="00907D4B" w:rsidRDefault="00907D4B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A530D" w:rsidRDefault="004A530D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A530D" w:rsidRDefault="004A530D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A530D" w:rsidRDefault="004A530D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4A530D" w:rsidRPr="004A530D" w:rsidRDefault="004A530D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11EE6" w:rsidRPr="004A530D" w:rsidRDefault="00511EE6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4A530D">
        <w:rPr>
          <w:b/>
          <w:color w:val="auto"/>
          <w:sz w:val="28"/>
          <w:szCs w:val="28"/>
        </w:rPr>
        <w:t xml:space="preserve">IV. Порядок и формы контроля исполнения Административного </w:t>
      </w:r>
      <w:r w:rsidR="00B63847" w:rsidRPr="004A530D">
        <w:rPr>
          <w:b/>
          <w:color w:val="auto"/>
          <w:sz w:val="28"/>
          <w:szCs w:val="28"/>
        </w:rPr>
        <w:t>регламента</w:t>
      </w:r>
    </w:p>
    <w:p w:rsidR="00327B85" w:rsidRPr="004A530D" w:rsidRDefault="00327B85" w:rsidP="00327B8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98D" w:rsidRPr="004A530D" w:rsidRDefault="00327B85" w:rsidP="00327B8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0D">
        <w:rPr>
          <w:rFonts w:ascii="Times New Roman" w:hAnsi="Times New Roman" w:cs="Times New Roman"/>
          <w:b/>
          <w:sz w:val="28"/>
          <w:szCs w:val="28"/>
        </w:rPr>
        <w:t>25. Формы осуществления контроля</w:t>
      </w:r>
    </w:p>
    <w:p w:rsidR="00907D4B" w:rsidRPr="004A530D" w:rsidRDefault="00907D4B" w:rsidP="00327B8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298D" w:rsidRPr="004A530D" w:rsidRDefault="00327B85" w:rsidP="005029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25.1. </w:t>
      </w:r>
      <w:r w:rsidR="0050298D" w:rsidRPr="004A530D">
        <w:rPr>
          <w:rFonts w:ascii="Times New Roman" w:hAnsi="Times New Roman" w:cs="Times New Roman"/>
          <w:sz w:val="28"/>
          <w:szCs w:val="28"/>
        </w:rPr>
        <w:t>Контроль за полнотой и качеством предоставления государственной услуги включает в себя: текущий контроль, проведение проверок (плановых и внеплановых) в ходе которых осуществляется выявление и устранение нарушений прав заявителей; рассмотрение обращений заявителей, содержащих жалобы на решения, действия (бездействие) должностных лиц и специалистов Службы; принятие решений по результатам рассмотрения жалоб и направления ответов заявителям.</w:t>
      </w:r>
    </w:p>
    <w:p w:rsidR="008C7FBB" w:rsidRPr="004A530D" w:rsidRDefault="008C7FBB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</w:p>
    <w:p w:rsidR="00511EE6" w:rsidRPr="004A530D" w:rsidRDefault="00511EE6" w:rsidP="00FB5365">
      <w:pPr>
        <w:pStyle w:val="Default"/>
        <w:ind w:firstLine="709"/>
        <w:jc w:val="center"/>
        <w:rPr>
          <w:b/>
          <w:color w:val="auto"/>
          <w:sz w:val="28"/>
          <w:szCs w:val="28"/>
        </w:rPr>
      </w:pPr>
      <w:r w:rsidRPr="004A530D">
        <w:rPr>
          <w:b/>
          <w:color w:val="auto"/>
          <w:sz w:val="28"/>
          <w:szCs w:val="28"/>
        </w:rPr>
        <w:t>2</w:t>
      </w:r>
      <w:r w:rsidR="00327B85" w:rsidRPr="004A530D">
        <w:rPr>
          <w:b/>
          <w:color w:val="auto"/>
          <w:sz w:val="28"/>
          <w:szCs w:val="28"/>
        </w:rPr>
        <w:t>6</w:t>
      </w:r>
      <w:r w:rsidRPr="004A530D">
        <w:rPr>
          <w:b/>
          <w:color w:val="auto"/>
          <w:sz w:val="28"/>
          <w:szCs w:val="28"/>
        </w:rPr>
        <w:t>. Порядок осуществления текущего контроля</w:t>
      </w:r>
    </w:p>
    <w:p w:rsidR="00511EE6" w:rsidRPr="004A530D" w:rsidRDefault="00511EE6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298D" w:rsidRPr="004A530D" w:rsidRDefault="00511EE6" w:rsidP="0050298D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41"/>
      <w:bookmarkEnd w:id="31"/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327B85" w:rsidRPr="004A530D">
        <w:rPr>
          <w:rFonts w:ascii="Times New Roman" w:hAnsi="Times New Roman" w:cs="Times New Roman"/>
          <w:sz w:val="28"/>
          <w:szCs w:val="28"/>
        </w:rPr>
        <w:t>6</w:t>
      </w:r>
      <w:r w:rsidR="00E971E4" w:rsidRPr="004A530D">
        <w:rPr>
          <w:rFonts w:ascii="Times New Roman" w:hAnsi="Times New Roman" w:cs="Times New Roman"/>
          <w:sz w:val="28"/>
          <w:szCs w:val="28"/>
        </w:rPr>
        <w:t>.1.</w:t>
      </w:r>
      <w:r w:rsidR="0050298D"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Текущий контроль за надлежащим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проводится </w:t>
      </w:r>
      <w:r w:rsidR="0050298D" w:rsidRPr="004A530D">
        <w:rPr>
          <w:rFonts w:ascii="Times New Roman" w:hAnsi="Times New Roman" w:cs="Times New Roman"/>
          <w:sz w:val="28"/>
          <w:szCs w:val="28"/>
        </w:rPr>
        <w:t>руководителем Службы</w:t>
      </w:r>
      <w:r w:rsidR="0050298D"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постоянного мониторинга.</w:t>
      </w:r>
    </w:p>
    <w:p w:rsidR="0050298D" w:rsidRPr="004A530D" w:rsidRDefault="0050298D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327B85" w:rsidRPr="004A530D">
        <w:rPr>
          <w:rFonts w:ascii="Times New Roman" w:hAnsi="Times New Roman" w:cs="Times New Roman"/>
          <w:sz w:val="28"/>
          <w:szCs w:val="28"/>
        </w:rPr>
        <w:t>6</w:t>
      </w:r>
      <w:r w:rsidRPr="004A530D">
        <w:rPr>
          <w:rFonts w:ascii="Times New Roman" w:hAnsi="Times New Roman" w:cs="Times New Roman"/>
          <w:sz w:val="28"/>
          <w:szCs w:val="28"/>
        </w:rPr>
        <w:t>.2. По результатам текущего контроля руководителем Службы даются указания по устранению выявленных нарушений в установленные сроки, и контролируется их выполнение</w:t>
      </w:r>
    </w:p>
    <w:p w:rsidR="00BF0E44" w:rsidRPr="004A530D" w:rsidRDefault="00BF0E4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86DF6" w:rsidRPr="004A530D" w:rsidRDefault="00486DF6" w:rsidP="00FB5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530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27B85" w:rsidRPr="004A530D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4A530D">
        <w:rPr>
          <w:rFonts w:ascii="Times New Roman" w:hAnsi="Times New Roman" w:cs="Times New Roman"/>
          <w:b/>
          <w:bCs/>
          <w:sz w:val="28"/>
          <w:szCs w:val="28"/>
        </w:rPr>
        <w:t>. Порядок и периодичность осуществления плановых и внеплановых проверок полноты и качества предоставления государственной услуги</w:t>
      </w:r>
    </w:p>
    <w:p w:rsidR="00A63F2E" w:rsidRPr="004A530D" w:rsidRDefault="00A63F2E" w:rsidP="00FB53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5339" w:rsidRPr="004A530D" w:rsidRDefault="00AE7469" w:rsidP="00A253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27B85" w:rsidRPr="004A530D">
        <w:rPr>
          <w:rFonts w:ascii="Times New Roman" w:hAnsi="Times New Roman" w:cs="Times New Roman"/>
          <w:sz w:val="28"/>
          <w:szCs w:val="28"/>
        </w:rPr>
        <w:t>7</w:t>
      </w:r>
      <w:r w:rsidR="0014248B" w:rsidRPr="004A530D">
        <w:rPr>
          <w:rFonts w:ascii="Times New Roman" w:hAnsi="Times New Roman" w:cs="Times New Roman"/>
          <w:sz w:val="28"/>
          <w:szCs w:val="28"/>
        </w:rPr>
        <w:t>.1. </w:t>
      </w:r>
      <w:r w:rsidR="00A25339"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="0050298D" w:rsidRPr="004A530D">
        <w:rPr>
          <w:rFonts w:ascii="Times New Roman" w:hAnsi="Times New Roman" w:cs="Times New Roman"/>
          <w:sz w:val="28"/>
          <w:szCs w:val="28"/>
        </w:rPr>
        <w:t>Проверки полноты и качества предоставления государственной услуги осуществляются на основании приказа Службы и могут быть плановыми и внеплановыми.</w:t>
      </w:r>
      <w:r w:rsidR="00A25339" w:rsidRPr="004A5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48B" w:rsidRPr="004A530D" w:rsidRDefault="00A25339" w:rsidP="00A2533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327B85" w:rsidRPr="004A530D">
        <w:rPr>
          <w:rFonts w:ascii="Times New Roman" w:hAnsi="Times New Roman" w:cs="Times New Roman"/>
          <w:sz w:val="28"/>
          <w:szCs w:val="28"/>
        </w:rPr>
        <w:t>7</w:t>
      </w:r>
      <w:r w:rsidRPr="004A530D">
        <w:rPr>
          <w:rFonts w:ascii="Times New Roman" w:hAnsi="Times New Roman" w:cs="Times New Roman"/>
          <w:sz w:val="28"/>
          <w:szCs w:val="28"/>
        </w:rPr>
        <w:t>.2. </w:t>
      </w:r>
      <w:r w:rsidR="0014248B" w:rsidRPr="004A530D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проверок полноты и качества предоставления государственной услуги устанавливаются руководителем Службы.</w:t>
      </w:r>
    </w:p>
    <w:p w:rsidR="0014248B" w:rsidRPr="004A530D" w:rsidRDefault="00AE7469" w:rsidP="0014248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27B85"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4248B"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.3. Плановые проверки включаются в годовой план работы Службы на очередной календарный год, проводятся согласно плану не чаще одного раза в год.</w:t>
      </w:r>
    </w:p>
    <w:p w:rsidR="0014248B" w:rsidRPr="004A530D" w:rsidRDefault="0014248B" w:rsidP="0014248B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плановых проверках могут рассматриваться все вопросы, связанные с предоставлением государственной услуги, или вопросы, связанные с исполнением отдельных административных процедур.</w:t>
      </w:r>
    </w:p>
    <w:p w:rsidR="0014248B" w:rsidRPr="004A530D" w:rsidRDefault="00AE7469" w:rsidP="0014248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327B85" w:rsidRPr="004A530D">
        <w:rPr>
          <w:rFonts w:ascii="Times New Roman" w:hAnsi="Times New Roman" w:cs="Times New Roman"/>
          <w:sz w:val="28"/>
          <w:szCs w:val="28"/>
        </w:rPr>
        <w:t>7</w:t>
      </w:r>
      <w:r w:rsidR="0014248B" w:rsidRPr="004A530D">
        <w:rPr>
          <w:rFonts w:ascii="Times New Roman" w:hAnsi="Times New Roman" w:cs="Times New Roman"/>
          <w:sz w:val="28"/>
          <w:szCs w:val="28"/>
        </w:rPr>
        <w:t xml:space="preserve">.4. Внеплановые проверки проводятся в течение календарного года по решению руководителя Службы. Основаниями для проведения внеплановых проверок являются поступление информации, обращений в установленном порядке о нарушении положений настоящего Административного регламента, а также на решения и действия (бездействия) принимаемые (осуществляемые) в процессе предоставления государственной услуги. </w:t>
      </w:r>
    </w:p>
    <w:p w:rsidR="003B308E" w:rsidRPr="004A530D" w:rsidRDefault="003B308E" w:rsidP="003B30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327B85" w:rsidRPr="004A530D">
        <w:rPr>
          <w:rFonts w:ascii="Times New Roman" w:hAnsi="Times New Roman" w:cs="Times New Roman"/>
          <w:sz w:val="28"/>
          <w:szCs w:val="28"/>
        </w:rPr>
        <w:t>7</w:t>
      </w:r>
      <w:r w:rsidRPr="004A530D">
        <w:rPr>
          <w:rFonts w:ascii="Times New Roman" w:hAnsi="Times New Roman" w:cs="Times New Roman"/>
          <w:sz w:val="28"/>
          <w:szCs w:val="28"/>
        </w:rPr>
        <w:t>.5. Плановые и внеплановые проверки полноты и качества предоставления государственной услуги проводятся уполномоченными должностными лицами Службы.</w:t>
      </w:r>
    </w:p>
    <w:p w:rsidR="003B308E" w:rsidRPr="004A530D" w:rsidRDefault="003B308E" w:rsidP="003B30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327B85" w:rsidRPr="004A530D">
        <w:rPr>
          <w:rFonts w:ascii="Times New Roman" w:hAnsi="Times New Roman" w:cs="Times New Roman"/>
          <w:sz w:val="28"/>
          <w:szCs w:val="28"/>
        </w:rPr>
        <w:t>7</w:t>
      </w:r>
      <w:r w:rsidRPr="004A530D">
        <w:rPr>
          <w:rFonts w:ascii="Times New Roman" w:hAnsi="Times New Roman" w:cs="Times New Roman"/>
          <w:sz w:val="28"/>
          <w:szCs w:val="28"/>
        </w:rPr>
        <w:t>.6. П</w:t>
      </w:r>
      <w:r w:rsidR="00327B85" w:rsidRPr="004A530D">
        <w:rPr>
          <w:rFonts w:ascii="Times New Roman" w:hAnsi="Times New Roman" w:cs="Times New Roman"/>
          <w:sz w:val="28"/>
          <w:szCs w:val="28"/>
        </w:rPr>
        <w:t xml:space="preserve">о результатам проверки </w:t>
      </w:r>
      <w:r w:rsidRPr="004A530D">
        <w:rPr>
          <w:rFonts w:ascii="Times New Roman" w:hAnsi="Times New Roman" w:cs="Times New Roman"/>
          <w:sz w:val="28"/>
          <w:szCs w:val="28"/>
        </w:rPr>
        <w:t xml:space="preserve">руководитель Службы </w:t>
      </w:r>
      <w:r w:rsidR="0004137B" w:rsidRPr="004A530D">
        <w:rPr>
          <w:rFonts w:ascii="Times New Roman" w:hAnsi="Times New Roman" w:cs="Times New Roman"/>
          <w:sz w:val="28"/>
          <w:szCs w:val="28"/>
        </w:rPr>
        <w:t>анализирует</w:t>
      </w:r>
      <w:r w:rsidRPr="004A530D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04137B" w:rsidRPr="004A530D">
        <w:rPr>
          <w:rFonts w:ascii="Times New Roman" w:hAnsi="Times New Roman" w:cs="Times New Roman"/>
          <w:sz w:val="28"/>
          <w:szCs w:val="28"/>
        </w:rPr>
        <w:t>е</w:t>
      </w:r>
      <w:r w:rsidRPr="004A530D">
        <w:rPr>
          <w:rFonts w:ascii="Times New Roman" w:hAnsi="Times New Roman" w:cs="Times New Roman"/>
          <w:sz w:val="28"/>
          <w:szCs w:val="28"/>
        </w:rPr>
        <w:t xml:space="preserve"> специалистами Службы административных процедур и выявляет нарушения, допущенные в ходе предоставления государственной услуги.</w:t>
      </w:r>
    </w:p>
    <w:p w:rsidR="003B308E" w:rsidRPr="004A530D" w:rsidRDefault="003B308E" w:rsidP="003B308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04137B" w:rsidRPr="004A530D">
        <w:rPr>
          <w:rFonts w:ascii="Times New Roman" w:hAnsi="Times New Roman" w:cs="Times New Roman"/>
          <w:sz w:val="28"/>
          <w:szCs w:val="28"/>
        </w:rPr>
        <w:t>7</w:t>
      </w:r>
      <w:r w:rsidRPr="004A530D">
        <w:rPr>
          <w:rFonts w:ascii="Times New Roman" w:hAnsi="Times New Roman" w:cs="Times New Roman"/>
          <w:sz w:val="28"/>
          <w:szCs w:val="28"/>
        </w:rPr>
        <w:t>.</w:t>
      </w:r>
      <w:r w:rsidR="00D73995" w:rsidRPr="004A530D">
        <w:rPr>
          <w:rFonts w:ascii="Times New Roman" w:hAnsi="Times New Roman" w:cs="Times New Roman"/>
          <w:sz w:val="28"/>
          <w:szCs w:val="28"/>
        </w:rPr>
        <w:t>7</w:t>
      </w:r>
      <w:r w:rsidRPr="004A530D">
        <w:rPr>
          <w:rFonts w:ascii="Times New Roman" w:hAnsi="Times New Roman" w:cs="Times New Roman"/>
          <w:sz w:val="28"/>
          <w:szCs w:val="28"/>
        </w:rPr>
        <w:t>. В случае проведения внеплановой проверки по конкретному обращению заявителя, ему направляется информация о результатах проверки</w:t>
      </w:r>
      <w:r w:rsidR="0004137B" w:rsidRPr="004A530D">
        <w:rPr>
          <w:rFonts w:ascii="Times New Roman" w:hAnsi="Times New Roman" w:cs="Times New Roman"/>
          <w:sz w:val="28"/>
          <w:szCs w:val="28"/>
        </w:rPr>
        <w:t xml:space="preserve"> и</w:t>
      </w:r>
      <w:r w:rsidRPr="004A530D">
        <w:rPr>
          <w:rFonts w:ascii="Times New Roman" w:hAnsi="Times New Roman" w:cs="Times New Roman"/>
          <w:sz w:val="28"/>
          <w:szCs w:val="28"/>
        </w:rPr>
        <w:t xml:space="preserve"> мерах, принятых в отношении виновных лиц.</w:t>
      </w:r>
    </w:p>
    <w:p w:rsidR="00566F2A" w:rsidRPr="004A530D" w:rsidRDefault="00566F2A" w:rsidP="00566F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04137B" w:rsidRPr="004A530D">
        <w:rPr>
          <w:rFonts w:ascii="Times New Roman" w:hAnsi="Times New Roman" w:cs="Times New Roman"/>
          <w:sz w:val="28"/>
          <w:szCs w:val="28"/>
        </w:rPr>
        <w:t>7</w:t>
      </w:r>
      <w:r w:rsidRPr="004A530D">
        <w:rPr>
          <w:rFonts w:ascii="Times New Roman" w:hAnsi="Times New Roman" w:cs="Times New Roman"/>
          <w:sz w:val="28"/>
          <w:szCs w:val="28"/>
        </w:rPr>
        <w:t>.</w:t>
      </w:r>
      <w:r w:rsidR="00D73995" w:rsidRPr="004A530D">
        <w:rPr>
          <w:rFonts w:ascii="Times New Roman" w:hAnsi="Times New Roman" w:cs="Times New Roman"/>
          <w:sz w:val="28"/>
          <w:szCs w:val="28"/>
        </w:rPr>
        <w:t>8</w:t>
      </w:r>
      <w:r w:rsidRPr="004A530D">
        <w:rPr>
          <w:rFonts w:ascii="Times New Roman" w:hAnsi="Times New Roman" w:cs="Times New Roman"/>
          <w:sz w:val="28"/>
          <w:szCs w:val="28"/>
        </w:rPr>
        <w:t xml:space="preserve">. По результатам проведенных проверок, в случае выявления нарушений прав </w:t>
      </w:r>
      <w:r w:rsidR="003B308E" w:rsidRPr="004A530D">
        <w:rPr>
          <w:rFonts w:ascii="Times New Roman" w:hAnsi="Times New Roman" w:cs="Times New Roman"/>
          <w:sz w:val="28"/>
          <w:szCs w:val="28"/>
        </w:rPr>
        <w:t>з</w:t>
      </w:r>
      <w:r w:rsidRPr="004A530D">
        <w:rPr>
          <w:rFonts w:ascii="Times New Roman" w:hAnsi="Times New Roman" w:cs="Times New Roman"/>
          <w:sz w:val="28"/>
          <w:szCs w:val="28"/>
        </w:rPr>
        <w:t>аявителей, должностные лица и специалисты Службы несут дисциплинарную ответственность в соответствии с федеральным законодательством, законодательством Камчатского края и должностными регламентами.</w:t>
      </w:r>
    </w:p>
    <w:p w:rsidR="00566F2A" w:rsidRPr="004A530D" w:rsidRDefault="00566F2A" w:rsidP="00566F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04137B" w:rsidRPr="004A530D">
        <w:rPr>
          <w:rFonts w:ascii="Times New Roman" w:hAnsi="Times New Roman" w:cs="Times New Roman"/>
          <w:sz w:val="28"/>
          <w:szCs w:val="28"/>
        </w:rPr>
        <w:t>7</w:t>
      </w:r>
      <w:r w:rsidRPr="004A530D">
        <w:rPr>
          <w:rFonts w:ascii="Times New Roman" w:hAnsi="Times New Roman" w:cs="Times New Roman"/>
          <w:sz w:val="28"/>
          <w:szCs w:val="28"/>
        </w:rPr>
        <w:t>.</w:t>
      </w:r>
      <w:r w:rsidR="00D73995" w:rsidRPr="004A530D">
        <w:rPr>
          <w:rFonts w:ascii="Times New Roman" w:hAnsi="Times New Roman" w:cs="Times New Roman"/>
          <w:sz w:val="28"/>
          <w:szCs w:val="28"/>
        </w:rPr>
        <w:t>9</w:t>
      </w:r>
      <w:r w:rsidRPr="004A530D">
        <w:rPr>
          <w:rFonts w:ascii="Times New Roman" w:hAnsi="Times New Roman" w:cs="Times New Roman"/>
          <w:sz w:val="28"/>
          <w:szCs w:val="28"/>
        </w:rPr>
        <w:t>. Результаты проверки оформляются в виде акта, в котором отражаются выявленные нарушения предоставления государственной услуги и предлагаются меры по их устранению.</w:t>
      </w:r>
    </w:p>
    <w:p w:rsidR="00566F2A" w:rsidRPr="004A530D" w:rsidRDefault="00566F2A" w:rsidP="00566F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04137B" w:rsidRPr="004A530D">
        <w:rPr>
          <w:rFonts w:ascii="Times New Roman" w:hAnsi="Times New Roman" w:cs="Times New Roman"/>
          <w:sz w:val="28"/>
          <w:szCs w:val="28"/>
        </w:rPr>
        <w:t>7</w:t>
      </w:r>
      <w:r w:rsidRPr="004A530D">
        <w:rPr>
          <w:rFonts w:ascii="Times New Roman" w:hAnsi="Times New Roman" w:cs="Times New Roman"/>
          <w:sz w:val="28"/>
          <w:szCs w:val="28"/>
        </w:rPr>
        <w:t>.</w:t>
      </w:r>
      <w:r w:rsidR="00D73995" w:rsidRPr="004A530D">
        <w:rPr>
          <w:rFonts w:ascii="Times New Roman" w:hAnsi="Times New Roman" w:cs="Times New Roman"/>
          <w:sz w:val="28"/>
          <w:szCs w:val="28"/>
        </w:rPr>
        <w:t>10</w:t>
      </w:r>
      <w:r w:rsidRPr="004A530D">
        <w:rPr>
          <w:rFonts w:ascii="Times New Roman" w:hAnsi="Times New Roman" w:cs="Times New Roman"/>
          <w:sz w:val="28"/>
          <w:szCs w:val="28"/>
        </w:rPr>
        <w:t>. Должностные лица Службы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в ходе предоставления государственной услуги.</w:t>
      </w:r>
    </w:p>
    <w:p w:rsidR="00566F2A" w:rsidRPr="004A530D" w:rsidRDefault="00566F2A" w:rsidP="00566F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04137B" w:rsidRPr="004A530D">
        <w:rPr>
          <w:rFonts w:ascii="Times New Roman" w:hAnsi="Times New Roman" w:cs="Times New Roman"/>
          <w:sz w:val="28"/>
          <w:szCs w:val="28"/>
        </w:rPr>
        <w:t>7</w:t>
      </w:r>
      <w:r w:rsidRPr="004A530D">
        <w:rPr>
          <w:rFonts w:ascii="Times New Roman" w:hAnsi="Times New Roman" w:cs="Times New Roman"/>
          <w:sz w:val="28"/>
          <w:szCs w:val="28"/>
        </w:rPr>
        <w:t>.</w:t>
      </w:r>
      <w:r w:rsidR="00D73995" w:rsidRPr="004A530D">
        <w:rPr>
          <w:rFonts w:ascii="Times New Roman" w:hAnsi="Times New Roman" w:cs="Times New Roman"/>
          <w:sz w:val="28"/>
          <w:szCs w:val="28"/>
        </w:rPr>
        <w:t>11</w:t>
      </w:r>
      <w:r w:rsidRPr="004A530D">
        <w:rPr>
          <w:rFonts w:ascii="Times New Roman" w:hAnsi="Times New Roman" w:cs="Times New Roman"/>
          <w:sz w:val="28"/>
          <w:szCs w:val="28"/>
        </w:rPr>
        <w:t>. Персональная ответственность должностных лиц за предоставлением государственной услуги закрепляется в их должностных регламентах и должностных инструкциях в соответствии с требованиями законодательства Российской Федерации, законодательства Камчатского края.</w:t>
      </w:r>
    </w:p>
    <w:p w:rsidR="00566F2A" w:rsidRPr="004A530D" w:rsidRDefault="00566F2A" w:rsidP="00566F2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5695" w:rsidRPr="004A530D" w:rsidRDefault="000A5695" w:rsidP="00FB536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530D">
        <w:rPr>
          <w:rFonts w:ascii="Times New Roman" w:hAnsi="Times New Roman" w:cs="Times New Roman"/>
          <w:b/>
          <w:bCs/>
          <w:sz w:val="26"/>
          <w:szCs w:val="26"/>
        </w:rPr>
        <w:t>V</w:t>
      </w:r>
      <w:r w:rsidRPr="004A530D">
        <w:rPr>
          <w:rFonts w:ascii="Times New Roman" w:hAnsi="Times New Roman" w:cs="Times New Roman"/>
          <w:b/>
          <w:sz w:val="26"/>
          <w:szCs w:val="26"/>
        </w:rPr>
        <w:t xml:space="preserve">. Досудебный (внесудебный) порядок обжалования решений и действий (бездействия) </w:t>
      </w:r>
      <w:r w:rsidR="00311D41" w:rsidRPr="004A530D">
        <w:rPr>
          <w:rFonts w:ascii="Times New Roman" w:hAnsi="Times New Roman" w:cs="Times New Roman"/>
          <w:b/>
          <w:sz w:val="26"/>
          <w:szCs w:val="26"/>
        </w:rPr>
        <w:t>Службы</w:t>
      </w:r>
      <w:r w:rsidRPr="004A530D">
        <w:rPr>
          <w:rFonts w:ascii="Times New Roman" w:hAnsi="Times New Roman" w:cs="Times New Roman"/>
          <w:b/>
          <w:sz w:val="26"/>
          <w:szCs w:val="26"/>
        </w:rPr>
        <w:t>, предоставляющ</w:t>
      </w:r>
      <w:r w:rsidR="00311D41" w:rsidRPr="004A530D">
        <w:rPr>
          <w:rFonts w:ascii="Times New Roman" w:hAnsi="Times New Roman" w:cs="Times New Roman"/>
          <w:b/>
          <w:sz w:val="26"/>
          <w:szCs w:val="26"/>
        </w:rPr>
        <w:t>ей</w:t>
      </w:r>
      <w:r w:rsidRPr="004A530D">
        <w:rPr>
          <w:rFonts w:ascii="Times New Roman" w:hAnsi="Times New Roman" w:cs="Times New Roman"/>
          <w:b/>
          <w:sz w:val="26"/>
          <w:szCs w:val="26"/>
        </w:rPr>
        <w:t xml:space="preserve"> государственную услугу, а также его должностных лиц и специалистов</w:t>
      </w:r>
    </w:p>
    <w:p w:rsidR="000A5695" w:rsidRPr="004A530D" w:rsidRDefault="000A5695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71E4" w:rsidRPr="004A530D" w:rsidRDefault="00F3746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04137B" w:rsidRPr="004A530D">
        <w:rPr>
          <w:rFonts w:ascii="Times New Roman" w:hAnsi="Times New Roman" w:cs="Times New Roman"/>
          <w:sz w:val="28"/>
          <w:szCs w:val="28"/>
        </w:rPr>
        <w:t>8</w:t>
      </w:r>
      <w:r w:rsidR="00E971E4" w:rsidRPr="004A530D">
        <w:rPr>
          <w:rFonts w:ascii="Times New Roman" w:hAnsi="Times New Roman" w:cs="Times New Roman"/>
          <w:sz w:val="28"/>
          <w:szCs w:val="28"/>
        </w:rPr>
        <w:t xml:space="preserve">.1. </w:t>
      </w:r>
      <w:r w:rsidR="00DE79BE" w:rsidRPr="004A530D">
        <w:rPr>
          <w:rFonts w:ascii="Times New Roman" w:hAnsi="Times New Roman" w:cs="Times New Roman"/>
          <w:sz w:val="28"/>
          <w:szCs w:val="28"/>
        </w:rPr>
        <w:t>Заявит</w:t>
      </w:r>
      <w:r w:rsidR="00E971E4" w:rsidRPr="004A530D">
        <w:rPr>
          <w:rFonts w:ascii="Times New Roman" w:hAnsi="Times New Roman" w:cs="Times New Roman"/>
          <w:sz w:val="28"/>
          <w:szCs w:val="28"/>
        </w:rPr>
        <w:t>ель может обратиться с жалобой, в том числе в следующих случаях: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1) нарушени</w:t>
      </w:r>
      <w:r w:rsidR="006C219B" w:rsidRPr="004A530D">
        <w:rPr>
          <w:rFonts w:ascii="Times New Roman" w:hAnsi="Times New Roman" w:cs="Times New Roman"/>
          <w:sz w:val="28"/>
          <w:szCs w:val="28"/>
        </w:rPr>
        <w:t>я</w:t>
      </w:r>
      <w:r w:rsidRPr="004A530D">
        <w:rPr>
          <w:rFonts w:ascii="Times New Roman" w:hAnsi="Times New Roman" w:cs="Times New Roman"/>
          <w:sz w:val="28"/>
          <w:szCs w:val="28"/>
        </w:rPr>
        <w:t xml:space="preserve"> срока регистрации запроса </w:t>
      </w:r>
      <w:r w:rsidR="00DE79BE" w:rsidRPr="004A530D">
        <w:rPr>
          <w:rFonts w:ascii="Times New Roman" w:hAnsi="Times New Roman" w:cs="Times New Roman"/>
          <w:sz w:val="28"/>
          <w:szCs w:val="28"/>
        </w:rPr>
        <w:t>Заявит</w:t>
      </w:r>
      <w:r w:rsidRPr="004A530D">
        <w:rPr>
          <w:rFonts w:ascii="Times New Roman" w:hAnsi="Times New Roman" w:cs="Times New Roman"/>
          <w:sz w:val="28"/>
          <w:szCs w:val="28"/>
        </w:rPr>
        <w:t>еля о предоставлении государственной услуги;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2) нарушени</w:t>
      </w:r>
      <w:r w:rsidR="006C219B" w:rsidRPr="004A530D">
        <w:rPr>
          <w:rFonts w:ascii="Times New Roman" w:hAnsi="Times New Roman" w:cs="Times New Roman"/>
          <w:sz w:val="28"/>
          <w:szCs w:val="28"/>
        </w:rPr>
        <w:t>я</w:t>
      </w:r>
      <w:r w:rsidRPr="004A530D">
        <w:rPr>
          <w:rFonts w:ascii="Times New Roman" w:hAnsi="Times New Roman" w:cs="Times New Roman"/>
          <w:sz w:val="28"/>
          <w:szCs w:val="28"/>
        </w:rPr>
        <w:t xml:space="preserve"> срока предоставления государственной услуги;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3) требовани</w:t>
      </w:r>
      <w:r w:rsidR="006C219B" w:rsidRPr="004A530D">
        <w:rPr>
          <w:rFonts w:ascii="Times New Roman" w:hAnsi="Times New Roman" w:cs="Times New Roman"/>
          <w:sz w:val="28"/>
          <w:szCs w:val="28"/>
        </w:rPr>
        <w:t>я</w:t>
      </w:r>
      <w:r w:rsidRPr="004A530D">
        <w:rPr>
          <w:rFonts w:ascii="Times New Roman" w:hAnsi="Times New Roman" w:cs="Times New Roman"/>
          <w:sz w:val="28"/>
          <w:szCs w:val="28"/>
        </w:rPr>
        <w:t xml:space="preserve"> у </w:t>
      </w:r>
      <w:r w:rsidR="003757BF" w:rsidRPr="004A530D">
        <w:rPr>
          <w:rFonts w:ascii="Times New Roman" w:hAnsi="Times New Roman" w:cs="Times New Roman"/>
          <w:sz w:val="28"/>
          <w:szCs w:val="28"/>
        </w:rPr>
        <w:t>з</w:t>
      </w:r>
      <w:r w:rsidR="00DE79BE" w:rsidRPr="004A530D">
        <w:rPr>
          <w:rFonts w:ascii="Times New Roman" w:hAnsi="Times New Roman" w:cs="Times New Roman"/>
          <w:sz w:val="28"/>
          <w:szCs w:val="28"/>
        </w:rPr>
        <w:t>аявит</w:t>
      </w:r>
      <w:r w:rsidRPr="004A530D">
        <w:rPr>
          <w:rFonts w:ascii="Times New Roman" w:hAnsi="Times New Roman" w:cs="Times New Roman"/>
          <w:sz w:val="28"/>
          <w:szCs w:val="28"/>
        </w:rPr>
        <w:t>еля документов, не предусмотренных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4) отказ</w:t>
      </w:r>
      <w:r w:rsidR="006C219B" w:rsidRPr="004A530D">
        <w:rPr>
          <w:rFonts w:ascii="Times New Roman" w:hAnsi="Times New Roman" w:cs="Times New Roman"/>
          <w:sz w:val="28"/>
          <w:szCs w:val="28"/>
        </w:rPr>
        <w:t>а</w:t>
      </w:r>
      <w:r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="003757BF" w:rsidRPr="004A530D">
        <w:rPr>
          <w:rFonts w:ascii="Times New Roman" w:hAnsi="Times New Roman" w:cs="Times New Roman"/>
          <w:sz w:val="28"/>
          <w:szCs w:val="28"/>
        </w:rPr>
        <w:t>з</w:t>
      </w:r>
      <w:r w:rsidR="00DE79BE" w:rsidRPr="004A530D">
        <w:rPr>
          <w:rFonts w:ascii="Times New Roman" w:hAnsi="Times New Roman" w:cs="Times New Roman"/>
          <w:sz w:val="28"/>
          <w:szCs w:val="28"/>
        </w:rPr>
        <w:t>аявит</w:t>
      </w:r>
      <w:r w:rsidRPr="004A530D">
        <w:rPr>
          <w:rFonts w:ascii="Times New Roman" w:hAnsi="Times New Roman" w:cs="Times New Roman"/>
          <w:sz w:val="28"/>
          <w:szCs w:val="28"/>
        </w:rPr>
        <w:t>елю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услуги;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5) отказ</w:t>
      </w:r>
      <w:r w:rsidR="006C219B" w:rsidRPr="004A530D">
        <w:rPr>
          <w:rFonts w:ascii="Times New Roman" w:hAnsi="Times New Roman" w:cs="Times New Roman"/>
          <w:sz w:val="28"/>
          <w:szCs w:val="28"/>
        </w:rPr>
        <w:t>а</w:t>
      </w:r>
      <w:r w:rsidRPr="004A530D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6) истребовани</w:t>
      </w:r>
      <w:r w:rsidR="006C219B" w:rsidRPr="004A530D">
        <w:rPr>
          <w:rFonts w:ascii="Times New Roman" w:hAnsi="Times New Roman" w:cs="Times New Roman"/>
          <w:sz w:val="28"/>
          <w:szCs w:val="28"/>
        </w:rPr>
        <w:t>я</w:t>
      </w:r>
      <w:r w:rsidRPr="004A530D">
        <w:rPr>
          <w:rFonts w:ascii="Times New Roman" w:hAnsi="Times New Roman" w:cs="Times New Roman"/>
          <w:sz w:val="28"/>
          <w:szCs w:val="28"/>
        </w:rPr>
        <w:t xml:space="preserve"> с </w:t>
      </w:r>
      <w:r w:rsidR="003757BF" w:rsidRPr="004A530D">
        <w:rPr>
          <w:rFonts w:ascii="Times New Roman" w:hAnsi="Times New Roman" w:cs="Times New Roman"/>
          <w:sz w:val="28"/>
          <w:szCs w:val="28"/>
        </w:rPr>
        <w:t>з</w:t>
      </w:r>
      <w:r w:rsidR="00DE79BE" w:rsidRPr="004A530D">
        <w:rPr>
          <w:rFonts w:ascii="Times New Roman" w:hAnsi="Times New Roman" w:cs="Times New Roman"/>
          <w:sz w:val="28"/>
          <w:szCs w:val="28"/>
        </w:rPr>
        <w:t>аявит</w:t>
      </w:r>
      <w:r w:rsidRPr="004A530D">
        <w:rPr>
          <w:rFonts w:ascii="Times New Roman" w:hAnsi="Times New Roman" w:cs="Times New Roman"/>
          <w:sz w:val="28"/>
          <w:szCs w:val="28"/>
        </w:rPr>
        <w:t>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Камчатского края;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7) отказ</w:t>
      </w:r>
      <w:r w:rsidR="006C219B" w:rsidRPr="004A530D">
        <w:rPr>
          <w:rFonts w:ascii="Times New Roman" w:hAnsi="Times New Roman" w:cs="Times New Roman"/>
          <w:sz w:val="28"/>
          <w:szCs w:val="28"/>
        </w:rPr>
        <w:t>а</w:t>
      </w:r>
      <w:r w:rsidRPr="004A530D">
        <w:rPr>
          <w:rFonts w:ascii="Times New Roman" w:hAnsi="Times New Roman" w:cs="Times New Roman"/>
          <w:sz w:val="28"/>
          <w:szCs w:val="28"/>
        </w:rPr>
        <w:t xml:space="preserve"> Службы,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E971E4" w:rsidRPr="004A530D" w:rsidRDefault="00F3746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04137B" w:rsidRPr="004A530D">
        <w:rPr>
          <w:rFonts w:ascii="Times New Roman" w:hAnsi="Times New Roman" w:cs="Times New Roman"/>
          <w:sz w:val="28"/>
          <w:szCs w:val="28"/>
        </w:rPr>
        <w:t>8</w:t>
      </w:r>
      <w:r w:rsidR="00E971E4" w:rsidRPr="004A530D">
        <w:rPr>
          <w:rFonts w:ascii="Times New Roman" w:hAnsi="Times New Roman" w:cs="Times New Roman"/>
          <w:sz w:val="28"/>
          <w:szCs w:val="28"/>
        </w:rPr>
        <w:t>.2. Жалобы на решения, действия (бездействие) Службы, ее специалистов при предоставлении государственной услуги подается в письменной форме на бумажном носителе, в электронном виде в Службу, предоставляющ</w:t>
      </w:r>
      <w:r w:rsidR="006C219B" w:rsidRPr="004A530D">
        <w:rPr>
          <w:rFonts w:ascii="Times New Roman" w:hAnsi="Times New Roman" w:cs="Times New Roman"/>
          <w:sz w:val="28"/>
          <w:szCs w:val="28"/>
        </w:rPr>
        <w:t>ую</w:t>
      </w:r>
      <w:r w:rsidR="00E971E4" w:rsidRPr="004A530D">
        <w:rPr>
          <w:rFonts w:ascii="Times New Roman" w:hAnsi="Times New Roman" w:cs="Times New Roman"/>
          <w:sz w:val="28"/>
          <w:szCs w:val="28"/>
        </w:rPr>
        <w:t xml:space="preserve"> государственную услугу, и рассматриваются Службой в порядке, предусмотренном настоящим разделом административного регламента. Жалоба может быть направлена по почте, на официальный сайт Службы, предоставляюще</w:t>
      </w:r>
      <w:r w:rsidRPr="004A530D">
        <w:rPr>
          <w:rFonts w:ascii="Times New Roman" w:hAnsi="Times New Roman" w:cs="Times New Roman"/>
          <w:sz w:val="28"/>
          <w:szCs w:val="28"/>
        </w:rPr>
        <w:t>й</w:t>
      </w:r>
      <w:r w:rsidR="00E971E4" w:rsidRPr="004A530D">
        <w:rPr>
          <w:rFonts w:ascii="Times New Roman" w:hAnsi="Times New Roman" w:cs="Times New Roman"/>
          <w:sz w:val="28"/>
          <w:szCs w:val="28"/>
        </w:rPr>
        <w:t xml:space="preserve"> государственную услугу; </w:t>
      </w:r>
      <w:r w:rsidR="00A25339" w:rsidRPr="004A530D">
        <w:rPr>
          <w:rFonts w:ascii="Times New Roman" w:hAnsi="Times New Roman" w:cs="Times New Roman"/>
          <w:sz w:val="28"/>
          <w:szCs w:val="28"/>
        </w:rPr>
        <w:t>Е</w:t>
      </w:r>
      <w:r w:rsidR="00E971E4" w:rsidRPr="004A530D">
        <w:rPr>
          <w:rFonts w:ascii="Times New Roman" w:hAnsi="Times New Roman" w:cs="Times New Roman"/>
          <w:sz w:val="28"/>
          <w:szCs w:val="28"/>
        </w:rPr>
        <w:t xml:space="preserve">диный портал </w:t>
      </w:r>
      <w:r w:rsidR="00A25339" w:rsidRPr="004A530D">
        <w:rPr>
          <w:rFonts w:ascii="Times New Roman" w:hAnsi="Times New Roman" w:cs="Times New Roman"/>
          <w:sz w:val="28"/>
          <w:szCs w:val="28"/>
        </w:rPr>
        <w:t>либо П</w:t>
      </w:r>
      <w:r w:rsidR="00E971E4" w:rsidRPr="004A530D">
        <w:rPr>
          <w:rFonts w:ascii="Times New Roman" w:hAnsi="Times New Roman" w:cs="Times New Roman"/>
          <w:sz w:val="28"/>
          <w:szCs w:val="28"/>
        </w:rPr>
        <w:t xml:space="preserve">ортал </w:t>
      </w:r>
      <w:r w:rsidR="00A25339" w:rsidRPr="004A530D">
        <w:rPr>
          <w:rFonts w:ascii="Times New Roman" w:hAnsi="Times New Roman" w:cs="Times New Roman"/>
          <w:sz w:val="28"/>
          <w:szCs w:val="28"/>
        </w:rPr>
        <w:t>Камчатского края</w:t>
      </w:r>
      <w:r w:rsidR="00E971E4" w:rsidRPr="004A530D">
        <w:rPr>
          <w:rFonts w:ascii="Times New Roman" w:hAnsi="Times New Roman" w:cs="Times New Roman"/>
          <w:sz w:val="28"/>
          <w:szCs w:val="28"/>
        </w:rPr>
        <w:t xml:space="preserve">, а также может быть принята при личном приеме </w:t>
      </w:r>
      <w:r w:rsidR="003757BF" w:rsidRPr="004A530D">
        <w:rPr>
          <w:rFonts w:ascii="Times New Roman" w:hAnsi="Times New Roman" w:cs="Times New Roman"/>
          <w:sz w:val="28"/>
          <w:szCs w:val="28"/>
        </w:rPr>
        <w:t>з</w:t>
      </w:r>
      <w:r w:rsidR="00DE79BE" w:rsidRPr="004A530D">
        <w:rPr>
          <w:rFonts w:ascii="Times New Roman" w:hAnsi="Times New Roman" w:cs="Times New Roman"/>
          <w:sz w:val="28"/>
          <w:szCs w:val="28"/>
        </w:rPr>
        <w:t>аявит</w:t>
      </w:r>
      <w:r w:rsidR="00E971E4" w:rsidRPr="004A530D">
        <w:rPr>
          <w:rFonts w:ascii="Times New Roman" w:hAnsi="Times New Roman" w:cs="Times New Roman"/>
          <w:sz w:val="28"/>
          <w:szCs w:val="28"/>
        </w:rPr>
        <w:t>еля. Жалоба, поступившая в письменной форме в Службу, подлежит обязательной регистрации в журнале учета жалоб на решения и действия (бездействие) специалистов Службы, предоставляюще</w:t>
      </w:r>
      <w:r w:rsidRPr="004A530D">
        <w:rPr>
          <w:rFonts w:ascii="Times New Roman" w:hAnsi="Times New Roman" w:cs="Times New Roman"/>
          <w:sz w:val="28"/>
          <w:szCs w:val="28"/>
        </w:rPr>
        <w:t>й</w:t>
      </w:r>
      <w:r w:rsidR="00E971E4" w:rsidRPr="004A530D">
        <w:rPr>
          <w:rFonts w:ascii="Times New Roman" w:hAnsi="Times New Roman" w:cs="Times New Roman"/>
          <w:sz w:val="28"/>
          <w:szCs w:val="28"/>
        </w:rPr>
        <w:t xml:space="preserve"> государственные услуги (далее - Журнал), не позднее следующего рабочего дня со дня ее поступления жалобы с присвоением ей регистрационного номера.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Ведение Журнала осуществляется по форме и в порядке, установленном правовым актом Службы.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Срок рассмотрения жалобы исчисляется со дня </w:t>
      </w:r>
      <w:r w:rsidR="003757BF" w:rsidRPr="004A530D">
        <w:rPr>
          <w:rFonts w:ascii="Times New Roman" w:hAnsi="Times New Roman" w:cs="Times New Roman"/>
          <w:sz w:val="28"/>
          <w:szCs w:val="28"/>
        </w:rPr>
        <w:t xml:space="preserve">ее </w:t>
      </w:r>
      <w:r w:rsidRPr="004A530D">
        <w:rPr>
          <w:rFonts w:ascii="Times New Roman" w:hAnsi="Times New Roman" w:cs="Times New Roman"/>
          <w:sz w:val="28"/>
          <w:szCs w:val="28"/>
        </w:rPr>
        <w:t>регистрации в исполнительном органе государственной власти Камчатского края (Службе).</w:t>
      </w:r>
    </w:p>
    <w:p w:rsidR="00E971E4" w:rsidRPr="004A530D" w:rsidRDefault="00F3746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04137B" w:rsidRPr="004A530D">
        <w:rPr>
          <w:rFonts w:ascii="Times New Roman" w:hAnsi="Times New Roman" w:cs="Times New Roman"/>
          <w:sz w:val="28"/>
          <w:szCs w:val="28"/>
        </w:rPr>
        <w:t>8</w:t>
      </w:r>
      <w:r w:rsidR="00E971E4" w:rsidRPr="004A530D">
        <w:rPr>
          <w:rFonts w:ascii="Times New Roman" w:hAnsi="Times New Roman" w:cs="Times New Roman"/>
          <w:sz w:val="28"/>
          <w:szCs w:val="28"/>
        </w:rPr>
        <w:t xml:space="preserve">.3. В случае если обжалуются решения действия (бездействия) руководителя Службы, жалоба подается в Правительство Камчатского края и рассматривается в порядке, предусмотренном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</w:t>
      </w:r>
      <w:r w:rsidR="00E971E4" w:rsidRPr="004A530D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предоставляющих государственные услуги, утвержденного постановлением Правительства Камчатского края </w:t>
      </w:r>
      <w:hyperlink r:id="rId42" w:tgtFrame="_self" w:history="1">
        <w:r w:rsidR="00E971E4" w:rsidRPr="004A530D">
          <w:rPr>
            <w:rFonts w:ascii="Times New Roman" w:hAnsi="Times New Roman" w:cs="Times New Roman"/>
            <w:sz w:val="28"/>
            <w:szCs w:val="28"/>
          </w:rPr>
          <w:t>от 14.02.2013 №52-П</w:t>
        </w:r>
      </w:hyperlink>
      <w:r w:rsidR="00E971E4" w:rsidRPr="004A530D">
        <w:rPr>
          <w:rFonts w:ascii="Times New Roman" w:hAnsi="Times New Roman" w:cs="Times New Roman"/>
          <w:sz w:val="28"/>
          <w:szCs w:val="28"/>
        </w:rPr>
        <w:t xml:space="preserve">,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постановлением Правительства Камчатского края </w:t>
      </w:r>
      <w:hyperlink r:id="rId43" w:tgtFrame="_self" w:history="1">
        <w:r w:rsidR="00E971E4" w:rsidRPr="004A530D">
          <w:rPr>
            <w:rFonts w:ascii="Times New Roman" w:hAnsi="Times New Roman" w:cs="Times New Roman"/>
            <w:sz w:val="28"/>
            <w:szCs w:val="28"/>
          </w:rPr>
          <w:t>от 28.07.2008 №230-П</w:t>
        </w:r>
      </w:hyperlink>
      <w:r w:rsidR="00E971E4" w:rsidRPr="004A530D">
        <w:rPr>
          <w:rFonts w:ascii="Times New Roman" w:hAnsi="Times New Roman" w:cs="Times New Roman"/>
          <w:sz w:val="28"/>
          <w:szCs w:val="28"/>
        </w:rPr>
        <w:t>.</w:t>
      </w:r>
    </w:p>
    <w:p w:rsidR="00E971E4" w:rsidRPr="004A530D" w:rsidRDefault="00F3746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04137B" w:rsidRPr="004A530D">
        <w:rPr>
          <w:rFonts w:ascii="Times New Roman" w:hAnsi="Times New Roman" w:cs="Times New Roman"/>
          <w:sz w:val="28"/>
          <w:szCs w:val="28"/>
        </w:rPr>
        <w:t>8</w:t>
      </w:r>
      <w:r w:rsidR="00E971E4" w:rsidRPr="004A530D">
        <w:rPr>
          <w:rFonts w:ascii="Times New Roman" w:hAnsi="Times New Roman" w:cs="Times New Roman"/>
          <w:sz w:val="28"/>
          <w:szCs w:val="28"/>
        </w:rPr>
        <w:t>.4. В случае подачи жалобы при личном приеме</w:t>
      </w:r>
      <w:r w:rsidRPr="004A530D">
        <w:rPr>
          <w:rFonts w:ascii="Times New Roman" w:hAnsi="Times New Roman" w:cs="Times New Roman"/>
          <w:sz w:val="28"/>
          <w:szCs w:val="28"/>
        </w:rPr>
        <w:t>,</w:t>
      </w:r>
      <w:r w:rsidR="00E971E4"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="003757BF" w:rsidRPr="004A530D">
        <w:rPr>
          <w:rFonts w:ascii="Times New Roman" w:hAnsi="Times New Roman" w:cs="Times New Roman"/>
          <w:sz w:val="28"/>
          <w:szCs w:val="28"/>
        </w:rPr>
        <w:t>з</w:t>
      </w:r>
      <w:r w:rsidR="00DE79BE" w:rsidRPr="004A530D">
        <w:rPr>
          <w:rFonts w:ascii="Times New Roman" w:hAnsi="Times New Roman" w:cs="Times New Roman"/>
          <w:sz w:val="28"/>
          <w:szCs w:val="28"/>
        </w:rPr>
        <w:t>аявит</w:t>
      </w:r>
      <w:r w:rsidR="00E971E4" w:rsidRPr="004A530D">
        <w:rPr>
          <w:rFonts w:ascii="Times New Roman" w:hAnsi="Times New Roman" w:cs="Times New Roman"/>
          <w:sz w:val="28"/>
          <w:szCs w:val="28"/>
        </w:rPr>
        <w:t>ель пред</w:t>
      </w:r>
      <w:r w:rsidRPr="004A530D">
        <w:rPr>
          <w:rFonts w:ascii="Times New Roman" w:hAnsi="Times New Roman" w:cs="Times New Roman"/>
          <w:sz w:val="28"/>
          <w:szCs w:val="28"/>
        </w:rPr>
        <w:t>о</w:t>
      </w:r>
      <w:r w:rsidR="00E971E4" w:rsidRPr="004A530D">
        <w:rPr>
          <w:rFonts w:ascii="Times New Roman" w:hAnsi="Times New Roman" w:cs="Times New Roman"/>
          <w:sz w:val="28"/>
          <w:szCs w:val="28"/>
        </w:rPr>
        <w:t>ставляет документ, удостоверяющий его личность в соответствии с законодательством Российской Федерации.</w:t>
      </w:r>
    </w:p>
    <w:p w:rsidR="00E971E4" w:rsidRPr="004A530D" w:rsidRDefault="00F3746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04137B" w:rsidRPr="004A530D">
        <w:rPr>
          <w:rFonts w:ascii="Times New Roman" w:hAnsi="Times New Roman" w:cs="Times New Roman"/>
          <w:sz w:val="28"/>
          <w:szCs w:val="28"/>
        </w:rPr>
        <w:t>8</w:t>
      </w:r>
      <w:r w:rsidR="00E971E4" w:rsidRPr="004A530D">
        <w:rPr>
          <w:rFonts w:ascii="Times New Roman" w:hAnsi="Times New Roman" w:cs="Times New Roman"/>
          <w:sz w:val="28"/>
          <w:szCs w:val="28"/>
        </w:rPr>
        <w:t xml:space="preserve">.5. В случае, если жалоба подается через представителя </w:t>
      </w:r>
      <w:r w:rsidR="003757BF" w:rsidRPr="004A530D">
        <w:rPr>
          <w:rFonts w:ascii="Times New Roman" w:hAnsi="Times New Roman" w:cs="Times New Roman"/>
          <w:sz w:val="28"/>
          <w:szCs w:val="28"/>
        </w:rPr>
        <w:t>з</w:t>
      </w:r>
      <w:r w:rsidR="00DE79BE" w:rsidRPr="004A530D">
        <w:rPr>
          <w:rFonts w:ascii="Times New Roman" w:hAnsi="Times New Roman" w:cs="Times New Roman"/>
          <w:sz w:val="28"/>
          <w:szCs w:val="28"/>
        </w:rPr>
        <w:t>аявит</w:t>
      </w:r>
      <w:r w:rsidR="00E971E4" w:rsidRPr="004A530D">
        <w:rPr>
          <w:rFonts w:ascii="Times New Roman" w:hAnsi="Times New Roman" w:cs="Times New Roman"/>
          <w:sz w:val="28"/>
          <w:szCs w:val="28"/>
        </w:rPr>
        <w:t xml:space="preserve">еля, представляется документ, подтверждающий полномочия на осуществление действий от имени </w:t>
      </w:r>
      <w:r w:rsidR="003757BF" w:rsidRPr="004A530D">
        <w:rPr>
          <w:rFonts w:ascii="Times New Roman" w:hAnsi="Times New Roman" w:cs="Times New Roman"/>
          <w:sz w:val="28"/>
          <w:szCs w:val="28"/>
        </w:rPr>
        <w:t>з</w:t>
      </w:r>
      <w:r w:rsidR="00DE79BE" w:rsidRPr="004A530D">
        <w:rPr>
          <w:rFonts w:ascii="Times New Roman" w:hAnsi="Times New Roman" w:cs="Times New Roman"/>
          <w:sz w:val="28"/>
          <w:szCs w:val="28"/>
        </w:rPr>
        <w:t>аявит</w:t>
      </w:r>
      <w:r w:rsidR="00E971E4" w:rsidRPr="004A530D">
        <w:rPr>
          <w:rFonts w:ascii="Times New Roman" w:hAnsi="Times New Roman" w:cs="Times New Roman"/>
          <w:sz w:val="28"/>
          <w:szCs w:val="28"/>
        </w:rPr>
        <w:t xml:space="preserve">еля. В качестве документа, подтверждающего полномочия на осуществление действий от имени </w:t>
      </w:r>
      <w:r w:rsidR="003757BF" w:rsidRPr="004A530D">
        <w:rPr>
          <w:rFonts w:ascii="Times New Roman" w:hAnsi="Times New Roman" w:cs="Times New Roman"/>
          <w:sz w:val="28"/>
          <w:szCs w:val="28"/>
        </w:rPr>
        <w:t>з</w:t>
      </w:r>
      <w:r w:rsidR="00DE79BE" w:rsidRPr="004A530D">
        <w:rPr>
          <w:rFonts w:ascii="Times New Roman" w:hAnsi="Times New Roman" w:cs="Times New Roman"/>
          <w:sz w:val="28"/>
          <w:szCs w:val="28"/>
        </w:rPr>
        <w:t>аявит</w:t>
      </w:r>
      <w:r w:rsidR="00E971E4" w:rsidRPr="004A530D">
        <w:rPr>
          <w:rFonts w:ascii="Times New Roman" w:hAnsi="Times New Roman" w:cs="Times New Roman"/>
          <w:sz w:val="28"/>
          <w:szCs w:val="28"/>
        </w:rPr>
        <w:t>еля, может быть представлена: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2) оформленная в соответствии с законодательством Российской Федерации доверенность, заверенная печатью </w:t>
      </w:r>
      <w:r w:rsidR="003757BF" w:rsidRPr="004A530D">
        <w:rPr>
          <w:rFonts w:ascii="Times New Roman" w:hAnsi="Times New Roman" w:cs="Times New Roman"/>
          <w:sz w:val="28"/>
          <w:szCs w:val="28"/>
        </w:rPr>
        <w:t>з</w:t>
      </w:r>
      <w:r w:rsidR="00DE79BE" w:rsidRPr="004A530D">
        <w:rPr>
          <w:rFonts w:ascii="Times New Roman" w:hAnsi="Times New Roman" w:cs="Times New Roman"/>
          <w:sz w:val="28"/>
          <w:szCs w:val="28"/>
        </w:rPr>
        <w:t>аявит</w:t>
      </w:r>
      <w:r w:rsidRPr="004A530D">
        <w:rPr>
          <w:rFonts w:ascii="Times New Roman" w:hAnsi="Times New Roman" w:cs="Times New Roman"/>
          <w:sz w:val="28"/>
          <w:szCs w:val="28"/>
        </w:rPr>
        <w:t xml:space="preserve">еля и подписанная руководителем </w:t>
      </w:r>
      <w:r w:rsidR="003757BF" w:rsidRPr="004A530D">
        <w:rPr>
          <w:rFonts w:ascii="Times New Roman" w:hAnsi="Times New Roman" w:cs="Times New Roman"/>
          <w:sz w:val="28"/>
          <w:szCs w:val="28"/>
        </w:rPr>
        <w:t>з</w:t>
      </w:r>
      <w:r w:rsidR="00DE79BE" w:rsidRPr="004A530D">
        <w:rPr>
          <w:rFonts w:ascii="Times New Roman" w:hAnsi="Times New Roman" w:cs="Times New Roman"/>
          <w:sz w:val="28"/>
          <w:szCs w:val="28"/>
        </w:rPr>
        <w:t>аявит</w:t>
      </w:r>
      <w:r w:rsidRPr="004A530D">
        <w:rPr>
          <w:rFonts w:ascii="Times New Roman" w:hAnsi="Times New Roman" w:cs="Times New Roman"/>
          <w:sz w:val="28"/>
          <w:szCs w:val="28"/>
        </w:rPr>
        <w:t>еля или уполномоченным этим руководителем лицом (для юридических лиц);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3) копия решения о назначении или об избрании либо копия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3757BF" w:rsidRPr="004A530D">
        <w:rPr>
          <w:rFonts w:ascii="Times New Roman" w:hAnsi="Times New Roman" w:cs="Times New Roman"/>
          <w:sz w:val="28"/>
          <w:szCs w:val="28"/>
        </w:rPr>
        <w:t>з</w:t>
      </w:r>
      <w:r w:rsidR="00DE79BE" w:rsidRPr="004A530D">
        <w:rPr>
          <w:rFonts w:ascii="Times New Roman" w:hAnsi="Times New Roman" w:cs="Times New Roman"/>
          <w:sz w:val="28"/>
          <w:szCs w:val="28"/>
        </w:rPr>
        <w:t>аявит</w:t>
      </w:r>
      <w:r w:rsidRPr="004A530D">
        <w:rPr>
          <w:rFonts w:ascii="Times New Roman" w:hAnsi="Times New Roman" w:cs="Times New Roman"/>
          <w:sz w:val="28"/>
          <w:szCs w:val="28"/>
        </w:rPr>
        <w:t>еля без доверенности.</w:t>
      </w:r>
    </w:p>
    <w:p w:rsidR="00E971E4" w:rsidRPr="004A530D" w:rsidRDefault="00A63068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04137B" w:rsidRPr="004A530D">
        <w:rPr>
          <w:rFonts w:ascii="Times New Roman" w:hAnsi="Times New Roman" w:cs="Times New Roman"/>
          <w:sz w:val="28"/>
          <w:szCs w:val="28"/>
        </w:rPr>
        <w:t>8</w:t>
      </w:r>
      <w:r w:rsidR="00E971E4" w:rsidRPr="004A530D">
        <w:rPr>
          <w:rFonts w:ascii="Times New Roman" w:hAnsi="Times New Roman" w:cs="Times New Roman"/>
          <w:sz w:val="28"/>
          <w:szCs w:val="28"/>
        </w:rPr>
        <w:t>.6. При подаче жалобы в электронном виде</w:t>
      </w:r>
      <w:r w:rsidRPr="004A530D">
        <w:rPr>
          <w:rFonts w:ascii="Times New Roman" w:hAnsi="Times New Roman" w:cs="Times New Roman"/>
          <w:sz w:val="28"/>
          <w:szCs w:val="28"/>
        </w:rPr>
        <w:t>,</w:t>
      </w:r>
      <w:r w:rsidR="00E971E4" w:rsidRPr="004A530D">
        <w:rPr>
          <w:rFonts w:ascii="Times New Roman" w:hAnsi="Times New Roman" w:cs="Times New Roman"/>
          <w:sz w:val="28"/>
          <w:szCs w:val="28"/>
        </w:rPr>
        <w:t xml:space="preserve">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DE79BE" w:rsidRPr="004A530D">
        <w:rPr>
          <w:rFonts w:ascii="Times New Roman" w:hAnsi="Times New Roman" w:cs="Times New Roman"/>
          <w:sz w:val="28"/>
          <w:szCs w:val="28"/>
        </w:rPr>
        <w:t>Заявит</w:t>
      </w:r>
      <w:r w:rsidR="00E971E4" w:rsidRPr="004A530D">
        <w:rPr>
          <w:rFonts w:ascii="Times New Roman" w:hAnsi="Times New Roman" w:cs="Times New Roman"/>
          <w:sz w:val="28"/>
          <w:szCs w:val="28"/>
        </w:rPr>
        <w:t>еля, не требуется.</w:t>
      </w:r>
    </w:p>
    <w:p w:rsidR="00E971E4" w:rsidRPr="004A530D" w:rsidRDefault="00A63068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04137B" w:rsidRPr="004A530D">
        <w:rPr>
          <w:rFonts w:ascii="Times New Roman" w:hAnsi="Times New Roman" w:cs="Times New Roman"/>
          <w:sz w:val="28"/>
          <w:szCs w:val="28"/>
        </w:rPr>
        <w:t>8</w:t>
      </w:r>
      <w:r w:rsidR="00E971E4" w:rsidRPr="004A530D">
        <w:rPr>
          <w:rFonts w:ascii="Times New Roman" w:hAnsi="Times New Roman" w:cs="Times New Roman"/>
          <w:sz w:val="28"/>
          <w:szCs w:val="28"/>
        </w:rPr>
        <w:t>.7. Жалоба должна содержать: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1) наименование исполнительного органа государственной власти Камчатского края</w:t>
      </w:r>
      <w:r w:rsidR="00A63068" w:rsidRPr="004A530D">
        <w:rPr>
          <w:rFonts w:ascii="Times New Roman" w:hAnsi="Times New Roman" w:cs="Times New Roman"/>
          <w:sz w:val="28"/>
          <w:szCs w:val="28"/>
        </w:rPr>
        <w:t>,</w:t>
      </w:r>
      <w:r w:rsidRPr="004A530D">
        <w:rPr>
          <w:rFonts w:ascii="Times New Roman" w:hAnsi="Times New Roman" w:cs="Times New Roman"/>
          <w:sz w:val="28"/>
          <w:szCs w:val="28"/>
        </w:rPr>
        <w:t xml:space="preserve"> предоставляющего государственную услугу, должностного</w:t>
      </w:r>
      <w:r w:rsidR="00A63068" w:rsidRPr="004A530D">
        <w:rPr>
          <w:rFonts w:ascii="Times New Roman" w:hAnsi="Times New Roman" w:cs="Times New Roman"/>
          <w:sz w:val="28"/>
          <w:szCs w:val="28"/>
        </w:rPr>
        <w:t xml:space="preserve"> </w:t>
      </w:r>
      <w:r w:rsidRPr="004A530D">
        <w:rPr>
          <w:rFonts w:ascii="Times New Roman" w:hAnsi="Times New Roman" w:cs="Times New Roman"/>
          <w:sz w:val="28"/>
          <w:szCs w:val="28"/>
        </w:rPr>
        <w:t>лица органа, предоставляющего государственную услугу, либо специалиста, решения и действия (б</w:t>
      </w:r>
      <w:r w:rsidR="00A63068" w:rsidRPr="004A530D">
        <w:rPr>
          <w:rFonts w:ascii="Times New Roman" w:hAnsi="Times New Roman" w:cs="Times New Roman"/>
          <w:sz w:val="28"/>
          <w:szCs w:val="28"/>
        </w:rPr>
        <w:t>ездействие) которых обжалуется;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при наличии), сведения о месте жительства </w:t>
      </w:r>
      <w:r w:rsidR="00C81213" w:rsidRPr="004A530D">
        <w:rPr>
          <w:rFonts w:ascii="Times New Roman" w:hAnsi="Times New Roman" w:cs="Times New Roman"/>
          <w:sz w:val="28"/>
          <w:szCs w:val="28"/>
        </w:rPr>
        <w:t>з</w:t>
      </w:r>
      <w:r w:rsidR="00DE79BE" w:rsidRPr="004A530D">
        <w:rPr>
          <w:rFonts w:ascii="Times New Roman" w:hAnsi="Times New Roman" w:cs="Times New Roman"/>
          <w:sz w:val="28"/>
          <w:szCs w:val="28"/>
        </w:rPr>
        <w:t>аявит</w:t>
      </w:r>
      <w:r w:rsidRPr="004A530D">
        <w:rPr>
          <w:rFonts w:ascii="Times New Roman" w:hAnsi="Times New Roman" w:cs="Times New Roman"/>
          <w:sz w:val="28"/>
          <w:szCs w:val="28"/>
        </w:rPr>
        <w:t xml:space="preserve">еля - физического лица либо наименование, сведения о месте нахождения </w:t>
      </w:r>
      <w:r w:rsidR="00C81213" w:rsidRPr="004A530D">
        <w:rPr>
          <w:rFonts w:ascii="Times New Roman" w:hAnsi="Times New Roman" w:cs="Times New Roman"/>
          <w:sz w:val="28"/>
          <w:szCs w:val="28"/>
        </w:rPr>
        <w:t>з</w:t>
      </w:r>
      <w:r w:rsidR="00DE79BE" w:rsidRPr="004A530D">
        <w:rPr>
          <w:rFonts w:ascii="Times New Roman" w:hAnsi="Times New Roman" w:cs="Times New Roman"/>
          <w:sz w:val="28"/>
          <w:szCs w:val="28"/>
        </w:rPr>
        <w:t>аявит</w:t>
      </w:r>
      <w:r w:rsidRPr="004A530D">
        <w:rPr>
          <w:rFonts w:ascii="Times New Roman" w:hAnsi="Times New Roman" w:cs="Times New Roman"/>
          <w:sz w:val="28"/>
          <w:szCs w:val="28"/>
        </w:rPr>
        <w:t xml:space="preserve">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DE79BE" w:rsidRPr="004A530D">
        <w:rPr>
          <w:rFonts w:ascii="Times New Roman" w:hAnsi="Times New Roman" w:cs="Times New Roman"/>
          <w:sz w:val="28"/>
          <w:szCs w:val="28"/>
        </w:rPr>
        <w:t>Заявит</w:t>
      </w:r>
      <w:r w:rsidRPr="004A530D">
        <w:rPr>
          <w:rFonts w:ascii="Times New Roman" w:hAnsi="Times New Roman" w:cs="Times New Roman"/>
          <w:sz w:val="28"/>
          <w:szCs w:val="28"/>
        </w:rPr>
        <w:t>елю;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исполнительного органа государственной власти Камчатского края;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</w:t>
      </w:r>
      <w:r w:rsidR="00C81213" w:rsidRPr="004A530D">
        <w:rPr>
          <w:rFonts w:ascii="Times New Roman" w:hAnsi="Times New Roman" w:cs="Times New Roman"/>
          <w:sz w:val="28"/>
          <w:szCs w:val="28"/>
        </w:rPr>
        <w:t>з</w:t>
      </w:r>
      <w:r w:rsidR="00DE79BE" w:rsidRPr="004A530D">
        <w:rPr>
          <w:rFonts w:ascii="Times New Roman" w:hAnsi="Times New Roman" w:cs="Times New Roman"/>
          <w:sz w:val="28"/>
          <w:szCs w:val="28"/>
        </w:rPr>
        <w:t>аявит</w:t>
      </w:r>
      <w:r w:rsidRPr="004A530D">
        <w:rPr>
          <w:rFonts w:ascii="Times New Roman" w:hAnsi="Times New Roman" w:cs="Times New Roman"/>
          <w:sz w:val="28"/>
          <w:szCs w:val="28"/>
        </w:rPr>
        <w:t xml:space="preserve">ель не согласен с решением и действием (бездействием) исполнительного органа государственной власти Камчатского края, предоставляющего государственную услугу. </w:t>
      </w:r>
      <w:r w:rsidR="00DE79BE" w:rsidRPr="004A530D">
        <w:rPr>
          <w:rFonts w:ascii="Times New Roman" w:hAnsi="Times New Roman" w:cs="Times New Roman"/>
          <w:sz w:val="28"/>
          <w:szCs w:val="28"/>
        </w:rPr>
        <w:t>Заявит</w:t>
      </w:r>
      <w:r w:rsidRPr="004A530D">
        <w:rPr>
          <w:rFonts w:ascii="Times New Roman" w:hAnsi="Times New Roman" w:cs="Times New Roman"/>
          <w:sz w:val="28"/>
          <w:szCs w:val="28"/>
        </w:rPr>
        <w:t xml:space="preserve">елем могут быть представлены документы (при наличии), подтверждающие доводы </w:t>
      </w:r>
      <w:r w:rsidR="00DE79BE" w:rsidRPr="004A530D">
        <w:rPr>
          <w:rFonts w:ascii="Times New Roman" w:hAnsi="Times New Roman" w:cs="Times New Roman"/>
          <w:sz w:val="28"/>
          <w:szCs w:val="28"/>
        </w:rPr>
        <w:t>Заявит</w:t>
      </w:r>
      <w:r w:rsidRPr="004A530D">
        <w:rPr>
          <w:rFonts w:ascii="Times New Roman" w:hAnsi="Times New Roman" w:cs="Times New Roman"/>
          <w:sz w:val="28"/>
          <w:szCs w:val="28"/>
        </w:rPr>
        <w:t>еля, либо их копии.</w:t>
      </w:r>
    </w:p>
    <w:p w:rsidR="00E971E4" w:rsidRPr="004A530D" w:rsidRDefault="00A63068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04137B" w:rsidRPr="004A530D">
        <w:rPr>
          <w:rFonts w:ascii="Times New Roman" w:hAnsi="Times New Roman" w:cs="Times New Roman"/>
          <w:sz w:val="28"/>
          <w:szCs w:val="28"/>
        </w:rPr>
        <w:t>8</w:t>
      </w:r>
      <w:r w:rsidR="00E971E4" w:rsidRPr="004A530D">
        <w:rPr>
          <w:rFonts w:ascii="Times New Roman" w:hAnsi="Times New Roman" w:cs="Times New Roman"/>
          <w:sz w:val="28"/>
          <w:szCs w:val="28"/>
        </w:rPr>
        <w:t xml:space="preserve">.8. </w:t>
      </w:r>
      <w:r w:rsidR="00DE79BE" w:rsidRPr="004A530D">
        <w:rPr>
          <w:rFonts w:ascii="Times New Roman" w:hAnsi="Times New Roman" w:cs="Times New Roman"/>
          <w:sz w:val="28"/>
          <w:szCs w:val="28"/>
        </w:rPr>
        <w:t>Заявит</w:t>
      </w:r>
      <w:r w:rsidR="00E971E4" w:rsidRPr="004A530D">
        <w:rPr>
          <w:rFonts w:ascii="Times New Roman" w:hAnsi="Times New Roman" w:cs="Times New Roman"/>
          <w:sz w:val="28"/>
          <w:szCs w:val="28"/>
        </w:rPr>
        <w:t>ель имеет право на получение информации и документов, необходимых для обоснования и рассмотрения жалобы.</w:t>
      </w:r>
    </w:p>
    <w:p w:rsidR="00E971E4" w:rsidRPr="004A530D" w:rsidRDefault="00A62D46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04137B" w:rsidRPr="004A530D">
        <w:rPr>
          <w:rFonts w:ascii="Times New Roman" w:hAnsi="Times New Roman" w:cs="Times New Roman"/>
          <w:sz w:val="28"/>
          <w:szCs w:val="28"/>
        </w:rPr>
        <w:t>8</w:t>
      </w:r>
      <w:r w:rsidR="00E971E4" w:rsidRPr="004A530D">
        <w:rPr>
          <w:rFonts w:ascii="Times New Roman" w:hAnsi="Times New Roman" w:cs="Times New Roman"/>
          <w:sz w:val="28"/>
          <w:szCs w:val="28"/>
        </w:rPr>
        <w:t>.9. Руководитель Службы обеспечивает: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1) прием и рассмотрение жалоб в соответствии с требованиями настоящего </w:t>
      </w:r>
      <w:r w:rsidRPr="004A530D">
        <w:rPr>
          <w:rFonts w:ascii="Times New Roman" w:hAnsi="Times New Roman" w:cs="Times New Roman"/>
          <w:sz w:val="28"/>
          <w:szCs w:val="28"/>
        </w:rPr>
        <w:lastRenderedPageBreak/>
        <w:t>раздела административного регламента;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2) направление жалобы в уполномоченный на ее рассмотрение орган в случае, предусмотренном частью </w:t>
      </w:r>
      <w:r w:rsidR="006C219B" w:rsidRPr="004A530D">
        <w:rPr>
          <w:rFonts w:ascii="Times New Roman" w:hAnsi="Times New Roman" w:cs="Times New Roman"/>
          <w:sz w:val="28"/>
          <w:szCs w:val="28"/>
        </w:rPr>
        <w:t>27.3.</w:t>
      </w:r>
      <w:r w:rsidRPr="004A530D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E971E4" w:rsidRPr="004A530D" w:rsidRDefault="00EF75E6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04137B" w:rsidRPr="004A530D">
        <w:rPr>
          <w:rFonts w:ascii="Times New Roman" w:hAnsi="Times New Roman" w:cs="Times New Roman"/>
          <w:sz w:val="28"/>
          <w:szCs w:val="28"/>
        </w:rPr>
        <w:t>8</w:t>
      </w:r>
      <w:r w:rsidR="00E971E4" w:rsidRPr="004A530D">
        <w:rPr>
          <w:rFonts w:ascii="Times New Roman" w:hAnsi="Times New Roman" w:cs="Times New Roman"/>
          <w:sz w:val="28"/>
          <w:szCs w:val="28"/>
        </w:rPr>
        <w:t>.10.Служба обеспечивает: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2) информирование </w:t>
      </w:r>
      <w:r w:rsidR="00C81213" w:rsidRPr="004A530D">
        <w:rPr>
          <w:rFonts w:ascii="Times New Roman" w:hAnsi="Times New Roman" w:cs="Times New Roman"/>
          <w:sz w:val="28"/>
          <w:szCs w:val="28"/>
        </w:rPr>
        <w:t>з</w:t>
      </w:r>
      <w:r w:rsidR="00DE79BE" w:rsidRPr="004A530D">
        <w:rPr>
          <w:rFonts w:ascii="Times New Roman" w:hAnsi="Times New Roman" w:cs="Times New Roman"/>
          <w:sz w:val="28"/>
          <w:szCs w:val="28"/>
        </w:rPr>
        <w:t>аявит</w:t>
      </w:r>
      <w:r w:rsidRPr="004A530D">
        <w:rPr>
          <w:rFonts w:ascii="Times New Roman" w:hAnsi="Times New Roman" w:cs="Times New Roman"/>
          <w:sz w:val="28"/>
          <w:szCs w:val="28"/>
        </w:rPr>
        <w:t>елей о порядке обжалования решений, действий (бездействия) Службы и его должностных лиц посредством размещения информации на стендах в месте предоставления государственной услуги, на официальном сайте исполнительных органов государс</w:t>
      </w:r>
      <w:r w:rsidR="00EF75E6" w:rsidRPr="004A530D">
        <w:rPr>
          <w:rFonts w:ascii="Times New Roman" w:hAnsi="Times New Roman" w:cs="Times New Roman"/>
          <w:sz w:val="28"/>
          <w:szCs w:val="28"/>
        </w:rPr>
        <w:t>твенной власти Камчатского края</w:t>
      </w:r>
      <w:r w:rsidRPr="004A530D">
        <w:rPr>
          <w:rFonts w:ascii="Times New Roman" w:hAnsi="Times New Roman" w:cs="Times New Roman"/>
          <w:sz w:val="28"/>
          <w:szCs w:val="28"/>
        </w:rPr>
        <w:t xml:space="preserve"> с использованием сети Интернет;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3) консультирование </w:t>
      </w:r>
      <w:r w:rsidR="00C81213" w:rsidRPr="004A530D">
        <w:rPr>
          <w:rFonts w:ascii="Times New Roman" w:hAnsi="Times New Roman" w:cs="Times New Roman"/>
          <w:sz w:val="28"/>
          <w:szCs w:val="28"/>
        </w:rPr>
        <w:t>з</w:t>
      </w:r>
      <w:r w:rsidR="00DE79BE" w:rsidRPr="004A530D">
        <w:rPr>
          <w:rFonts w:ascii="Times New Roman" w:hAnsi="Times New Roman" w:cs="Times New Roman"/>
          <w:sz w:val="28"/>
          <w:szCs w:val="28"/>
        </w:rPr>
        <w:t>аявит</w:t>
      </w:r>
      <w:r w:rsidRPr="004A530D">
        <w:rPr>
          <w:rFonts w:ascii="Times New Roman" w:hAnsi="Times New Roman" w:cs="Times New Roman"/>
          <w:sz w:val="28"/>
          <w:szCs w:val="28"/>
        </w:rPr>
        <w:t>елей о порядке обжалования решений, действий (бездействия) Службы, его должностных лиц, в том числе по телефону, электронной почте, при личном приеме.</w:t>
      </w:r>
    </w:p>
    <w:p w:rsidR="00E971E4" w:rsidRPr="004A530D" w:rsidRDefault="00EF75E6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04137B" w:rsidRPr="004A530D">
        <w:rPr>
          <w:rFonts w:ascii="Times New Roman" w:hAnsi="Times New Roman" w:cs="Times New Roman"/>
          <w:sz w:val="28"/>
          <w:szCs w:val="28"/>
        </w:rPr>
        <w:t>8</w:t>
      </w:r>
      <w:r w:rsidR="00E971E4" w:rsidRPr="004A530D">
        <w:rPr>
          <w:rFonts w:ascii="Times New Roman" w:hAnsi="Times New Roman" w:cs="Times New Roman"/>
          <w:sz w:val="28"/>
          <w:szCs w:val="28"/>
        </w:rPr>
        <w:t xml:space="preserve">.11. В случае, если жалоба подана </w:t>
      </w:r>
      <w:r w:rsidR="00C81213" w:rsidRPr="004A530D">
        <w:rPr>
          <w:rFonts w:ascii="Times New Roman" w:hAnsi="Times New Roman" w:cs="Times New Roman"/>
          <w:sz w:val="28"/>
          <w:szCs w:val="28"/>
        </w:rPr>
        <w:t>з</w:t>
      </w:r>
      <w:r w:rsidR="00DE79BE" w:rsidRPr="004A530D">
        <w:rPr>
          <w:rFonts w:ascii="Times New Roman" w:hAnsi="Times New Roman" w:cs="Times New Roman"/>
          <w:sz w:val="28"/>
          <w:szCs w:val="28"/>
        </w:rPr>
        <w:t>аявит</w:t>
      </w:r>
      <w:r w:rsidR="00E971E4" w:rsidRPr="004A530D">
        <w:rPr>
          <w:rFonts w:ascii="Times New Roman" w:hAnsi="Times New Roman" w:cs="Times New Roman"/>
          <w:sz w:val="28"/>
          <w:szCs w:val="28"/>
        </w:rPr>
        <w:t xml:space="preserve">елем в Службу, но принятие решения по жалобе не входит в компетенцию Службы, жалоба в течение 1 рабочего дня со дня ее регистрации направляется в уполномоченный на ее рассмотрение орган и </w:t>
      </w:r>
      <w:r w:rsidR="00C81213" w:rsidRPr="004A530D">
        <w:rPr>
          <w:rFonts w:ascii="Times New Roman" w:hAnsi="Times New Roman" w:cs="Times New Roman"/>
          <w:sz w:val="28"/>
          <w:szCs w:val="28"/>
        </w:rPr>
        <w:t>з</w:t>
      </w:r>
      <w:r w:rsidR="00DE79BE" w:rsidRPr="004A530D">
        <w:rPr>
          <w:rFonts w:ascii="Times New Roman" w:hAnsi="Times New Roman" w:cs="Times New Roman"/>
          <w:sz w:val="28"/>
          <w:szCs w:val="28"/>
        </w:rPr>
        <w:t>аявит</w:t>
      </w:r>
      <w:r w:rsidR="00E971E4" w:rsidRPr="004A530D">
        <w:rPr>
          <w:rFonts w:ascii="Times New Roman" w:hAnsi="Times New Roman" w:cs="Times New Roman"/>
          <w:sz w:val="28"/>
          <w:szCs w:val="28"/>
        </w:rPr>
        <w:t xml:space="preserve">ель в письменной форме информируется о перенаправлении жалобы, за исключением случаев, установленных частью </w:t>
      </w:r>
      <w:r w:rsidR="006C219B" w:rsidRPr="004A530D">
        <w:rPr>
          <w:rFonts w:ascii="Times New Roman" w:hAnsi="Times New Roman" w:cs="Times New Roman"/>
          <w:sz w:val="28"/>
          <w:szCs w:val="28"/>
        </w:rPr>
        <w:t>27</w:t>
      </w:r>
      <w:r w:rsidR="00E971E4" w:rsidRPr="004A530D">
        <w:rPr>
          <w:rFonts w:ascii="Times New Roman" w:hAnsi="Times New Roman" w:cs="Times New Roman"/>
          <w:sz w:val="28"/>
          <w:szCs w:val="28"/>
        </w:rPr>
        <w:t xml:space="preserve">.13 и пунктом 2 части </w:t>
      </w:r>
      <w:r w:rsidR="006C219B" w:rsidRPr="004A530D">
        <w:rPr>
          <w:rFonts w:ascii="Times New Roman" w:hAnsi="Times New Roman" w:cs="Times New Roman"/>
          <w:sz w:val="28"/>
          <w:szCs w:val="28"/>
        </w:rPr>
        <w:t>27</w:t>
      </w:r>
      <w:r w:rsidR="00E971E4" w:rsidRPr="004A530D">
        <w:rPr>
          <w:rFonts w:ascii="Times New Roman" w:hAnsi="Times New Roman" w:cs="Times New Roman"/>
          <w:sz w:val="28"/>
          <w:szCs w:val="28"/>
        </w:rPr>
        <w:t>.14 настоящего раздела.</w:t>
      </w:r>
    </w:p>
    <w:p w:rsidR="00E971E4" w:rsidRPr="004A530D" w:rsidRDefault="00EF75E6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04137B" w:rsidRPr="004A530D">
        <w:rPr>
          <w:rFonts w:ascii="Times New Roman" w:hAnsi="Times New Roman" w:cs="Times New Roman"/>
          <w:sz w:val="28"/>
          <w:szCs w:val="28"/>
        </w:rPr>
        <w:t>8</w:t>
      </w:r>
      <w:r w:rsidR="00E971E4" w:rsidRPr="004A530D">
        <w:rPr>
          <w:rFonts w:ascii="Times New Roman" w:hAnsi="Times New Roman" w:cs="Times New Roman"/>
          <w:sz w:val="28"/>
          <w:szCs w:val="28"/>
        </w:rPr>
        <w:t xml:space="preserve">.12. Жалоба подлежит рассмотрению Службой в течение 15 рабочих дней со дня ее регистрации. </w:t>
      </w:r>
    </w:p>
    <w:p w:rsidR="00E971E4" w:rsidRPr="004A530D" w:rsidRDefault="00EF75E6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27</w:t>
      </w:r>
      <w:r w:rsidR="00E971E4" w:rsidRPr="004A530D">
        <w:rPr>
          <w:rFonts w:ascii="Times New Roman" w:hAnsi="Times New Roman" w:cs="Times New Roman"/>
          <w:sz w:val="28"/>
          <w:szCs w:val="28"/>
        </w:rPr>
        <w:t>.13. Специалисты Службы, предоставляющего государственную услугу, вправе оставить жалобу без ответа в случаях, если: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2) если в жалобе не указаны фамилия, имя, отчество (при наличии), почтовый адрес </w:t>
      </w:r>
      <w:r w:rsidR="00DE79BE" w:rsidRPr="004A530D">
        <w:rPr>
          <w:rFonts w:ascii="Times New Roman" w:hAnsi="Times New Roman" w:cs="Times New Roman"/>
          <w:sz w:val="28"/>
          <w:szCs w:val="28"/>
        </w:rPr>
        <w:t>Заявит</w:t>
      </w:r>
      <w:r w:rsidRPr="004A530D">
        <w:rPr>
          <w:rFonts w:ascii="Times New Roman" w:hAnsi="Times New Roman" w:cs="Times New Roman"/>
          <w:sz w:val="28"/>
          <w:szCs w:val="28"/>
        </w:rPr>
        <w:t>еля;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3) если текст жалобы не поддается прочтению, о чем в течение 7 дней со дня регистрации жалобы сообщается </w:t>
      </w:r>
      <w:r w:rsidR="00C81213" w:rsidRPr="004A530D">
        <w:rPr>
          <w:rFonts w:ascii="Times New Roman" w:hAnsi="Times New Roman" w:cs="Times New Roman"/>
          <w:sz w:val="28"/>
          <w:szCs w:val="28"/>
        </w:rPr>
        <w:t>з</w:t>
      </w:r>
      <w:r w:rsidR="00DE79BE" w:rsidRPr="004A530D">
        <w:rPr>
          <w:rFonts w:ascii="Times New Roman" w:hAnsi="Times New Roman" w:cs="Times New Roman"/>
          <w:sz w:val="28"/>
          <w:szCs w:val="28"/>
        </w:rPr>
        <w:t>аявит</w:t>
      </w:r>
      <w:r w:rsidRPr="004A530D">
        <w:rPr>
          <w:rFonts w:ascii="Times New Roman" w:hAnsi="Times New Roman" w:cs="Times New Roman"/>
          <w:sz w:val="28"/>
          <w:szCs w:val="28"/>
        </w:rPr>
        <w:t>елю, если его фамилия и почтовый адрес поддаются прочтению.</w:t>
      </w:r>
    </w:p>
    <w:p w:rsidR="00E971E4" w:rsidRPr="004A530D" w:rsidRDefault="00EF75E6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04137B" w:rsidRPr="004A530D">
        <w:rPr>
          <w:rFonts w:ascii="Times New Roman" w:hAnsi="Times New Roman" w:cs="Times New Roman"/>
          <w:sz w:val="28"/>
          <w:szCs w:val="28"/>
        </w:rPr>
        <w:t>8</w:t>
      </w:r>
      <w:r w:rsidR="00E971E4" w:rsidRPr="004A530D">
        <w:rPr>
          <w:rFonts w:ascii="Times New Roman" w:hAnsi="Times New Roman" w:cs="Times New Roman"/>
          <w:sz w:val="28"/>
          <w:szCs w:val="28"/>
        </w:rPr>
        <w:t>.14. Служба, предоставляющ</w:t>
      </w:r>
      <w:r w:rsidR="009C12F8" w:rsidRPr="004A530D">
        <w:rPr>
          <w:rFonts w:ascii="Times New Roman" w:hAnsi="Times New Roman" w:cs="Times New Roman"/>
          <w:sz w:val="28"/>
          <w:szCs w:val="28"/>
        </w:rPr>
        <w:t>ая</w:t>
      </w:r>
      <w:r w:rsidR="00E971E4" w:rsidRPr="004A530D">
        <w:rPr>
          <w:rFonts w:ascii="Times New Roman" w:hAnsi="Times New Roman" w:cs="Times New Roman"/>
          <w:sz w:val="28"/>
          <w:szCs w:val="28"/>
        </w:rPr>
        <w:t xml:space="preserve"> государственную услугу, отказывает в удовлетворении жалобы в случаях: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1) наличия вступившего в законную силу решения суда, арбитражного суда по жалобе о том же предмете и по тем же основаниям;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3) наличия решения по жалобе, принятого ранее в соответствии с требованиями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предоставляющих государственные услуги, утвержденного постановлением Правительства Камчатского края </w:t>
      </w:r>
      <w:hyperlink r:id="rId44" w:tgtFrame="_self" w:history="1">
        <w:r w:rsidRPr="004A530D">
          <w:rPr>
            <w:rFonts w:ascii="Times New Roman" w:hAnsi="Times New Roman" w:cs="Times New Roman"/>
            <w:sz w:val="28"/>
            <w:szCs w:val="28"/>
          </w:rPr>
          <w:t>от 14.02.2013 №52-П</w:t>
        </w:r>
      </w:hyperlink>
      <w:r w:rsidRPr="004A530D">
        <w:rPr>
          <w:rFonts w:ascii="Times New Roman" w:hAnsi="Times New Roman" w:cs="Times New Roman"/>
          <w:sz w:val="28"/>
          <w:szCs w:val="28"/>
        </w:rPr>
        <w:t xml:space="preserve"> в отношении того же </w:t>
      </w:r>
      <w:r w:rsidR="00C81213" w:rsidRPr="004A530D">
        <w:rPr>
          <w:rFonts w:ascii="Times New Roman" w:hAnsi="Times New Roman" w:cs="Times New Roman"/>
          <w:sz w:val="28"/>
          <w:szCs w:val="28"/>
        </w:rPr>
        <w:t>з</w:t>
      </w:r>
      <w:r w:rsidR="00DE79BE" w:rsidRPr="004A530D">
        <w:rPr>
          <w:rFonts w:ascii="Times New Roman" w:hAnsi="Times New Roman" w:cs="Times New Roman"/>
          <w:sz w:val="28"/>
          <w:szCs w:val="28"/>
        </w:rPr>
        <w:t>аявит</w:t>
      </w:r>
      <w:r w:rsidRPr="004A530D">
        <w:rPr>
          <w:rFonts w:ascii="Times New Roman" w:hAnsi="Times New Roman" w:cs="Times New Roman"/>
          <w:sz w:val="28"/>
          <w:szCs w:val="28"/>
        </w:rPr>
        <w:t xml:space="preserve">еля и по тому же предмету жалобы (за исключением случая подачи </w:t>
      </w:r>
      <w:r w:rsidRPr="004A530D">
        <w:rPr>
          <w:rFonts w:ascii="Times New Roman" w:hAnsi="Times New Roman" w:cs="Times New Roman"/>
          <w:sz w:val="28"/>
          <w:szCs w:val="28"/>
        </w:rPr>
        <w:lastRenderedPageBreak/>
        <w:t xml:space="preserve">жалобы тем же </w:t>
      </w:r>
      <w:r w:rsidR="00DE79BE" w:rsidRPr="004A530D">
        <w:rPr>
          <w:rFonts w:ascii="Times New Roman" w:hAnsi="Times New Roman" w:cs="Times New Roman"/>
          <w:sz w:val="28"/>
          <w:szCs w:val="28"/>
        </w:rPr>
        <w:t>Заявит</w:t>
      </w:r>
      <w:r w:rsidRPr="004A530D">
        <w:rPr>
          <w:rFonts w:ascii="Times New Roman" w:hAnsi="Times New Roman" w:cs="Times New Roman"/>
          <w:sz w:val="28"/>
          <w:szCs w:val="28"/>
        </w:rPr>
        <w:t>елем и по тому же предмету жалобы, но с иными доводами).</w:t>
      </w:r>
    </w:p>
    <w:p w:rsidR="00E971E4" w:rsidRPr="004A530D" w:rsidRDefault="009C12F8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04137B" w:rsidRPr="004A530D">
        <w:rPr>
          <w:rFonts w:ascii="Times New Roman" w:hAnsi="Times New Roman" w:cs="Times New Roman"/>
          <w:sz w:val="28"/>
          <w:szCs w:val="28"/>
        </w:rPr>
        <w:t>8</w:t>
      </w:r>
      <w:r w:rsidR="00E971E4" w:rsidRPr="004A530D">
        <w:rPr>
          <w:rFonts w:ascii="Times New Roman" w:hAnsi="Times New Roman" w:cs="Times New Roman"/>
          <w:sz w:val="28"/>
          <w:szCs w:val="28"/>
        </w:rPr>
        <w:t>.15. По результатам рассмотрения жалобы принимается одно из следующих решений: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1) удовлетворение жалобы, в том числе в форме отмены принятого решения, исправления допущенных Службой ошибок в выданных в результате предоставления государственной услуги документах, возврата </w:t>
      </w:r>
      <w:r w:rsidR="00C81213" w:rsidRPr="004A530D">
        <w:rPr>
          <w:rFonts w:ascii="Times New Roman" w:hAnsi="Times New Roman" w:cs="Times New Roman"/>
          <w:sz w:val="28"/>
          <w:szCs w:val="28"/>
        </w:rPr>
        <w:t>з</w:t>
      </w:r>
      <w:r w:rsidR="00DE79BE" w:rsidRPr="004A530D">
        <w:rPr>
          <w:rFonts w:ascii="Times New Roman" w:hAnsi="Times New Roman" w:cs="Times New Roman"/>
          <w:sz w:val="28"/>
          <w:szCs w:val="28"/>
        </w:rPr>
        <w:t>аявит</w:t>
      </w:r>
      <w:r w:rsidRPr="004A530D">
        <w:rPr>
          <w:rFonts w:ascii="Times New Roman" w:hAnsi="Times New Roman" w:cs="Times New Roman"/>
          <w:sz w:val="28"/>
          <w:szCs w:val="28"/>
        </w:rPr>
        <w:t>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E971E4" w:rsidRPr="004A530D" w:rsidRDefault="009C12F8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04137B" w:rsidRPr="004A530D">
        <w:rPr>
          <w:rFonts w:ascii="Times New Roman" w:hAnsi="Times New Roman" w:cs="Times New Roman"/>
          <w:sz w:val="28"/>
          <w:szCs w:val="28"/>
        </w:rPr>
        <w:t>8</w:t>
      </w:r>
      <w:r w:rsidR="00E971E4" w:rsidRPr="004A530D">
        <w:rPr>
          <w:rFonts w:ascii="Times New Roman" w:hAnsi="Times New Roman" w:cs="Times New Roman"/>
          <w:sz w:val="28"/>
          <w:szCs w:val="28"/>
        </w:rPr>
        <w:t xml:space="preserve">.16. Ответ по результатам рассмотрения жалобы направляется </w:t>
      </w:r>
      <w:r w:rsidR="00C81213" w:rsidRPr="004A530D">
        <w:rPr>
          <w:rFonts w:ascii="Times New Roman" w:hAnsi="Times New Roman" w:cs="Times New Roman"/>
          <w:sz w:val="28"/>
          <w:szCs w:val="28"/>
        </w:rPr>
        <w:t>з</w:t>
      </w:r>
      <w:r w:rsidR="00DE79BE" w:rsidRPr="004A530D">
        <w:rPr>
          <w:rFonts w:ascii="Times New Roman" w:hAnsi="Times New Roman" w:cs="Times New Roman"/>
          <w:sz w:val="28"/>
          <w:szCs w:val="28"/>
        </w:rPr>
        <w:t>аявит</w:t>
      </w:r>
      <w:r w:rsidR="00E971E4" w:rsidRPr="004A530D">
        <w:rPr>
          <w:rFonts w:ascii="Times New Roman" w:hAnsi="Times New Roman" w:cs="Times New Roman"/>
          <w:sz w:val="28"/>
          <w:szCs w:val="28"/>
        </w:rPr>
        <w:t>елю не позднее дня, следующего за днем принятия решения, в письменной форме.</w:t>
      </w:r>
    </w:p>
    <w:p w:rsidR="00E971E4" w:rsidRPr="004A530D" w:rsidRDefault="009C12F8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04137B" w:rsidRPr="004A530D">
        <w:rPr>
          <w:rFonts w:ascii="Times New Roman" w:hAnsi="Times New Roman" w:cs="Times New Roman"/>
          <w:sz w:val="28"/>
          <w:szCs w:val="28"/>
        </w:rPr>
        <w:t>8</w:t>
      </w:r>
      <w:r w:rsidR="00E971E4" w:rsidRPr="004A530D">
        <w:rPr>
          <w:rFonts w:ascii="Times New Roman" w:hAnsi="Times New Roman" w:cs="Times New Roman"/>
          <w:sz w:val="28"/>
          <w:szCs w:val="28"/>
        </w:rPr>
        <w:t>.17. В ответе по результатам рассмотрения жалобы указываются: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1) наименование исполнительного органа государственной власти Камчатского края, должность, фамилия, имя, отчество (при наличии) специалиста Службы</w:t>
      </w:r>
      <w:r w:rsidR="001D6753" w:rsidRPr="004A530D">
        <w:rPr>
          <w:rFonts w:ascii="Times New Roman" w:hAnsi="Times New Roman" w:cs="Times New Roman"/>
          <w:sz w:val="28"/>
          <w:szCs w:val="28"/>
        </w:rPr>
        <w:t>,</w:t>
      </w:r>
      <w:r w:rsidRPr="004A530D">
        <w:rPr>
          <w:rFonts w:ascii="Times New Roman" w:hAnsi="Times New Roman" w:cs="Times New Roman"/>
          <w:sz w:val="28"/>
          <w:szCs w:val="28"/>
        </w:rPr>
        <w:t xml:space="preserve"> принявшего решение по жалобе;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 (специалисте), решение или действия (бездействие) которого обжалуется;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3) фамилия, имя, отчество (при наличии) или наименование </w:t>
      </w:r>
      <w:r w:rsidR="00C81213" w:rsidRPr="004A530D">
        <w:rPr>
          <w:rFonts w:ascii="Times New Roman" w:hAnsi="Times New Roman" w:cs="Times New Roman"/>
          <w:sz w:val="28"/>
          <w:szCs w:val="28"/>
        </w:rPr>
        <w:t>з</w:t>
      </w:r>
      <w:r w:rsidR="00DE79BE" w:rsidRPr="004A530D">
        <w:rPr>
          <w:rFonts w:ascii="Times New Roman" w:hAnsi="Times New Roman" w:cs="Times New Roman"/>
          <w:sz w:val="28"/>
          <w:szCs w:val="28"/>
        </w:rPr>
        <w:t>аявит</w:t>
      </w:r>
      <w:r w:rsidRPr="004A530D">
        <w:rPr>
          <w:rFonts w:ascii="Times New Roman" w:hAnsi="Times New Roman" w:cs="Times New Roman"/>
          <w:sz w:val="28"/>
          <w:szCs w:val="28"/>
        </w:rPr>
        <w:t>еля;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E971E4" w:rsidRPr="004A530D" w:rsidRDefault="00E971E4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E971E4" w:rsidRPr="004A530D" w:rsidRDefault="005311B3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04137B" w:rsidRPr="004A530D">
        <w:rPr>
          <w:rFonts w:ascii="Times New Roman" w:hAnsi="Times New Roman" w:cs="Times New Roman"/>
          <w:sz w:val="28"/>
          <w:szCs w:val="28"/>
        </w:rPr>
        <w:t>8</w:t>
      </w:r>
      <w:r w:rsidR="00E971E4" w:rsidRPr="004A530D">
        <w:rPr>
          <w:rFonts w:ascii="Times New Roman" w:hAnsi="Times New Roman" w:cs="Times New Roman"/>
          <w:sz w:val="28"/>
          <w:szCs w:val="28"/>
        </w:rPr>
        <w:t>.18. Ответ по результатам рассмотрения жалобы подписывается руководителем Службы или уполномоченным на рассмотрение жалобы специалистом Службы.</w:t>
      </w:r>
    </w:p>
    <w:p w:rsidR="00E971E4" w:rsidRPr="004A530D" w:rsidRDefault="005311B3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04137B" w:rsidRPr="004A530D">
        <w:rPr>
          <w:rFonts w:ascii="Times New Roman" w:hAnsi="Times New Roman" w:cs="Times New Roman"/>
          <w:sz w:val="28"/>
          <w:szCs w:val="28"/>
        </w:rPr>
        <w:t>8</w:t>
      </w:r>
      <w:r w:rsidR="00E971E4" w:rsidRPr="004A530D">
        <w:rPr>
          <w:rFonts w:ascii="Times New Roman" w:hAnsi="Times New Roman" w:cs="Times New Roman"/>
          <w:sz w:val="28"/>
          <w:szCs w:val="28"/>
        </w:rPr>
        <w:t xml:space="preserve">.19. По желанию </w:t>
      </w:r>
      <w:r w:rsidR="00C81213" w:rsidRPr="004A530D">
        <w:rPr>
          <w:rFonts w:ascii="Times New Roman" w:hAnsi="Times New Roman" w:cs="Times New Roman"/>
          <w:sz w:val="28"/>
          <w:szCs w:val="28"/>
        </w:rPr>
        <w:t>з</w:t>
      </w:r>
      <w:r w:rsidR="00DE79BE" w:rsidRPr="004A530D">
        <w:rPr>
          <w:rFonts w:ascii="Times New Roman" w:hAnsi="Times New Roman" w:cs="Times New Roman"/>
          <w:sz w:val="28"/>
          <w:szCs w:val="28"/>
        </w:rPr>
        <w:t>аявит</w:t>
      </w:r>
      <w:r w:rsidR="00E971E4" w:rsidRPr="004A530D">
        <w:rPr>
          <w:rFonts w:ascii="Times New Roman" w:hAnsi="Times New Roman" w:cs="Times New Roman"/>
          <w:sz w:val="28"/>
          <w:szCs w:val="28"/>
        </w:rPr>
        <w:t>еля</w:t>
      </w:r>
      <w:r w:rsidRPr="004A530D">
        <w:rPr>
          <w:rFonts w:ascii="Times New Roman" w:hAnsi="Times New Roman" w:cs="Times New Roman"/>
          <w:sz w:val="28"/>
          <w:szCs w:val="28"/>
        </w:rPr>
        <w:t>,</w:t>
      </w:r>
      <w:r w:rsidR="00E971E4" w:rsidRPr="004A530D">
        <w:rPr>
          <w:rFonts w:ascii="Times New Roman" w:hAnsi="Times New Roman" w:cs="Times New Roman"/>
          <w:sz w:val="28"/>
          <w:szCs w:val="28"/>
        </w:rPr>
        <w:t xml:space="preserve">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руководителя Службы, вид которой установлен законодательством Российской Федерации.</w:t>
      </w:r>
    </w:p>
    <w:p w:rsidR="00E971E4" w:rsidRPr="004A530D" w:rsidRDefault="005311B3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04137B" w:rsidRPr="004A530D">
        <w:rPr>
          <w:rFonts w:ascii="Times New Roman" w:hAnsi="Times New Roman" w:cs="Times New Roman"/>
          <w:sz w:val="28"/>
          <w:szCs w:val="28"/>
        </w:rPr>
        <w:t>8</w:t>
      </w:r>
      <w:r w:rsidR="00E971E4" w:rsidRPr="004A530D">
        <w:rPr>
          <w:rFonts w:ascii="Times New Roman" w:hAnsi="Times New Roman" w:cs="Times New Roman"/>
          <w:sz w:val="28"/>
          <w:szCs w:val="28"/>
        </w:rPr>
        <w:t>.20.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</w:t>
      </w:r>
      <w:r w:rsidRPr="004A530D">
        <w:rPr>
          <w:rFonts w:ascii="Times New Roman" w:hAnsi="Times New Roman" w:cs="Times New Roman"/>
          <w:sz w:val="28"/>
          <w:szCs w:val="28"/>
        </w:rPr>
        <w:t>,</w:t>
      </w:r>
      <w:r w:rsidR="00E971E4" w:rsidRPr="004A530D">
        <w:rPr>
          <w:rFonts w:ascii="Times New Roman" w:hAnsi="Times New Roman" w:cs="Times New Roman"/>
          <w:sz w:val="28"/>
          <w:szCs w:val="28"/>
        </w:rPr>
        <w:t xml:space="preserve"> руководитель Службы, предоставляюще</w:t>
      </w:r>
      <w:r w:rsidRPr="004A530D">
        <w:rPr>
          <w:rFonts w:ascii="Times New Roman" w:hAnsi="Times New Roman" w:cs="Times New Roman"/>
          <w:sz w:val="28"/>
          <w:szCs w:val="28"/>
        </w:rPr>
        <w:t>й</w:t>
      </w:r>
      <w:r w:rsidR="00E971E4" w:rsidRPr="004A530D">
        <w:rPr>
          <w:rFonts w:ascii="Times New Roman" w:hAnsi="Times New Roman" w:cs="Times New Roman"/>
          <w:sz w:val="28"/>
          <w:szCs w:val="28"/>
        </w:rPr>
        <w:t xml:space="preserve"> государственную услугу, незамедлительно направляет соответствующие материалы в органы прокуратуры.</w:t>
      </w:r>
    </w:p>
    <w:p w:rsidR="00E971E4" w:rsidRPr="004A530D" w:rsidRDefault="005311B3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>2</w:t>
      </w:r>
      <w:r w:rsidR="0004137B" w:rsidRPr="004A530D">
        <w:rPr>
          <w:rFonts w:ascii="Times New Roman" w:hAnsi="Times New Roman" w:cs="Times New Roman"/>
          <w:sz w:val="28"/>
          <w:szCs w:val="28"/>
        </w:rPr>
        <w:t>8</w:t>
      </w:r>
      <w:r w:rsidR="00E971E4" w:rsidRPr="004A530D">
        <w:rPr>
          <w:rFonts w:ascii="Times New Roman" w:hAnsi="Times New Roman" w:cs="Times New Roman"/>
          <w:sz w:val="28"/>
          <w:szCs w:val="28"/>
        </w:rPr>
        <w:t>.21. Решение, принятое по результатам рассмотрения жалобы, может быть обжаловано в судебном порядке.</w:t>
      </w:r>
    </w:p>
    <w:p w:rsidR="005311B3" w:rsidRPr="004A530D" w:rsidRDefault="005311B3" w:rsidP="00FB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0D">
        <w:rPr>
          <w:rFonts w:ascii="Times New Roman" w:hAnsi="Times New Roman" w:cs="Times New Roman"/>
          <w:sz w:val="28"/>
          <w:szCs w:val="28"/>
        </w:rPr>
        <w:br w:type="page"/>
      </w:r>
    </w:p>
    <w:p w:rsidR="00BA5805" w:rsidRPr="004A530D" w:rsidRDefault="00120BCA" w:rsidP="00BA5805">
      <w:pPr>
        <w:pStyle w:val="ConsPlusNormal"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lastRenderedPageBreak/>
        <w:t>Приложение  1 к Административному регламенту</w:t>
      </w:r>
      <w:r w:rsidRPr="004A530D">
        <w:rPr>
          <w:rFonts w:ascii="Times New Roman" w:hAnsi="Times New Roman" w:cs="Times New Roman"/>
          <w:sz w:val="28"/>
          <w:szCs w:val="28"/>
          <w:lang w:eastAsia="ar-SA"/>
        </w:rPr>
        <w:t xml:space="preserve"> предоставления Службой охраны объектов культурного наследия Камчатского края государственной услуги </w:t>
      </w:r>
      <w:r w:rsidR="007B6C9A" w:rsidRPr="004A530D">
        <w:rPr>
          <w:rFonts w:ascii="Times New Roman" w:hAnsi="Times New Roman" w:cs="Times New Roman"/>
          <w:sz w:val="28"/>
          <w:szCs w:val="28"/>
          <w:lang w:eastAsia="ar-SA"/>
        </w:rPr>
        <w:t>по выдаче разрешения на проведение работ по сохранению объектов культурного наследия регионального значения, включенных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расположенного на территории Камчатского края</w:t>
      </w:r>
      <w:r w:rsidR="00BA5805" w:rsidRPr="004A530D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BA5805" w:rsidRPr="004A530D">
        <w:rPr>
          <w:rFonts w:ascii="Times New Roman" w:hAnsi="Times New Roman" w:cs="Times New Roman"/>
          <w:sz w:val="28"/>
          <w:szCs w:val="28"/>
        </w:rPr>
        <w:t xml:space="preserve"> утвержденного приказом</w:t>
      </w:r>
      <w:r w:rsidR="00BA5805" w:rsidRPr="004A530D">
        <w:rPr>
          <w:rFonts w:ascii="Times New Roman" w:hAnsi="Times New Roman" w:cs="Times New Roman"/>
          <w:sz w:val="28"/>
          <w:szCs w:val="28"/>
          <w:lang w:eastAsia="ar-SA"/>
        </w:rPr>
        <w:t xml:space="preserve"> Службы охраны объектов культурного наследия Камчатского края</w:t>
      </w:r>
      <w:r w:rsidR="00BA5805" w:rsidRPr="004A530D">
        <w:rPr>
          <w:rFonts w:ascii="Times New Roman" w:hAnsi="Times New Roman" w:cs="Times New Roman"/>
          <w:sz w:val="28"/>
          <w:szCs w:val="28"/>
        </w:rPr>
        <w:t xml:space="preserve"> от _________№ ____</w:t>
      </w:r>
    </w:p>
    <w:p w:rsidR="00120BCA" w:rsidRPr="004A530D" w:rsidRDefault="00120BCA" w:rsidP="00120BCA">
      <w:pPr>
        <w:pStyle w:val="ConsPlusNormal"/>
        <w:ind w:left="4253"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D4C3E" w:rsidRPr="004A530D" w:rsidRDefault="00ED4C3E" w:rsidP="00FB536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11B3" w:rsidRPr="004A530D" w:rsidRDefault="005311B3" w:rsidP="00FB536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530D">
        <w:rPr>
          <w:rFonts w:ascii="Times New Roman" w:hAnsi="Times New Roman" w:cs="Times New Roman"/>
          <w:b/>
          <w:sz w:val="26"/>
          <w:szCs w:val="26"/>
        </w:rPr>
        <w:t>БЛОК-СХЕМА</w:t>
      </w:r>
    </w:p>
    <w:p w:rsidR="00E971E4" w:rsidRPr="004A530D" w:rsidRDefault="00E971E4" w:rsidP="00FB5365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30D">
        <w:rPr>
          <w:rFonts w:ascii="Times New Roman" w:hAnsi="Times New Roman" w:cs="Times New Roman"/>
          <w:b/>
          <w:sz w:val="28"/>
          <w:szCs w:val="28"/>
        </w:rPr>
        <w:t>предоставления государственной услуги</w:t>
      </w:r>
    </w:p>
    <w:p w:rsidR="00D73F2B" w:rsidRPr="004A530D" w:rsidRDefault="00D73F2B" w:rsidP="00FB53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142875</wp:posOffset>
                </wp:positionV>
                <wp:extent cx="5640705" cy="755650"/>
                <wp:effectExtent l="19050" t="19050" r="17145" b="2540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70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8D8" w:rsidRDefault="001408D8" w:rsidP="00D73F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B66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Прием и регистрация заявления о предоставлении</w:t>
                            </w:r>
                          </w:p>
                          <w:p w:rsidR="001408D8" w:rsidRPr="00CB66F1" w:rsidRDefault="001408D8" w:rsidP="00D73F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B66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государственной услуги</w:t>
                            </w:r>
                          </w:p>
                          <w:p w:rsidR="001408D8" w:rsidRPr="00CB66F1" w:rsidRDefault="001408D8" w:rsidP="00D73F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B66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(1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рабочий </w:t>
                            </w:r>
                            <w:r w:rsidRPr="00CB66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день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со дня поступления документов</w:t>
                            </w:r>
                            <w:r w:rsidRPr="00CB66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left:0;text-align:left;margin-left:27.3pt;margin-top:11.25pt;width:444.15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" strokecolor="#0d0d0d" strokeweight="2.25pt">
                <v:textbox>
                  <w:txbxContent>
                    <w:p w:rsidR="001408D8" w:rsidRDefault="001408D8" w:rsidP="00D73F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B66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Прием и регистрация заявления о предоставлении</w:t>
                      </w:r>
                    </w:p>
                    <w:p w:rsidR="001408D8" w:rsidRPr="00CB66F1" w:rsidRDefault="001408D8" w:rsidP="00D73F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B66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государственной услуги</w:t>
                      </w:r>
                    </w:p>
                    <w:p w:rsidR="001408D8" w:rsidRPr="00CB66F1" w:rsidRDefault="001408D8" w:rsidP="00D73F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B66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(1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рабочий </w:t>
                      </w:r>
                      <w:r w:rsidRPr="00CB66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день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со дня поступления документов</w:t>
                      </w:r>
                      <w:r w:rsidRPr="00CB66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73F2B" w:rsidRPr="004A530D" w:rsidRDefault="00D73F2B" w:rsidP="00FB53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6753" w:rsidRPr="004A530D" w:rsidRDefault="001D6753" w:rsidP="00FB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753" w:rsidRPr="004A530D" w:rsidRDefault="001D6753" w:rsidP="00FB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2B" w:rsidRPr="004A530D" w:rsidRDefault="00275915" w:rsidP="00FB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3122295</wp:posOffset>
                </wp:positionH>
                <wp:positionV relativeFrom="paragraph">
                  <wp:posOffset>249555</wp:posOffset>
                </wp:positionV>
                <wp:extent cx="635" cy="544830"/>
                <wp:effectExtent l="0" t="0" r="0" b="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483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0F3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245.85pt;margin-top:19.65pt;width:.05pt;height:4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SqrZgIAAHo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" strokeweight="2.25pt">
                <v:stroke endarrow="block"/>
              </v:shape>
            </w:pict>
          </mc:Fallback>
        </mc:AlternateContent>
      </w:r>
    </w:p>
    <w:p w:rsidR="001D6753" w:rsidRPr="004A530D" w:rsidRDefault="001D6753" w:rsidP="00FB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753" w:rsidRPr="004A530D" w:rsidRDefault="001D6753" w:rsidP="00FB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2B" w:rsidRPr="004A530D" w:rsidRDefault="00D73F2B" w:rsidP="00FB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3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147955</wp:posOffset>
                </wp:positionV>
                <wp:extent cx="5735320" cy="730250"/>
                <wp:effectExtent l="19050" t="19050" r="17780" b="1270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8D8" w:rsidRPr="00CB66F1" w:rsidRDefault="001408D8" w:rsidP="00D73F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B66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Рассмотрение заявления о предоставлении государственной услуги </w:t>
                            </w:r>
                          </w:p>
                          <w:p w:rsidR="001408D8" w:rsidRPr="00D73F2B" w:rsidRDefault="001408D8" w:rsidP="00D73F2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B66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 течение 27 рабочих</w:t>
                            </w:r>
                            <w:r w:rsidRPr="00CB66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дн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ей со дня регистрации </w:t>
                            </w:r>
                            <w:r w:rsidRPr="00CB66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заявления о предоставлении государственной услуги)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27" type="#_x0000_t202" style="position:absolute;margin-left:23.05pt;margin-top:11.65pt;width:451.6pt;height:5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" strokecolor="#0d0d0d" strokeweight="2.25pt">
                <v:textbox>
                  <w:txbxContent>
                    <w:p w:rsidR="001408D8" w:rsidRPr="00CB66F1" w:rsidRDefault="001408D8" w:rsidP="00D73F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B66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Рассмотрение заявления о предоставлении государственной услуги </w:t>
                      </w:r>
                    </w:p>
                    <w:p w:rsidR="001408D8" w:rsidRPr="00D73F2B" w:rsidRDefault="001408D8" w:rsidP="00D73F2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B66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 течение 27 рабочих</w:t>
                      </w:r>
                      <w:r w:rsidRPr="00CB66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дн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ей со дня регистрации </w:t>
                      </w:r>
                      <w:r w:rsidRPr="00CB66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заявления о предоставлении государственной услуги)</w:t>
                      </w:r>
                    </w:p>
                  </w:txbxContent>
                </v:textbox>
              </v:shape>
            </w:pict>
          </mc:Fallback>
        </mc:AlternateContent>
      </w:r>
    </w:p>
    <w:p w:rsidR="00D73F2B" w:rsidRPr="004A530D" w:rsidRDefault="00D73F2B" w:rsidP="00FB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753" w:rsidRPr="004A530D" w:rsidRDefault="001D6753" w:rsidP="00FB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753" w:rsidRPr="004A530D" w:rsidRDefault="001D6753" w:rsidP="00FB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F2B" w:rsidRPr="004A530D" w:rsidRDefault="00275915" w:rsidP="00FB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3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3155315</wp:posOffset>
                </wp:positionH>
                <wp:positionV relativeFrom="paragraph">
                  <wp:posOffset>220980</wp:posOffset>
                </wp:positionV>
                <wp:extent cx="635" cy="544830"/>
                <wp:effectExtent l="0" t="0" r="0" b="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483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C6B744" id="Прямая со стрелкой 13" o:spid="_x0000_s1026" type="#_x0000_t32" style="position:absolute;margin-left:248.45pt;margin-top:17.4pt;width:.05pt;height:4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" strokeweight="2.25pt">
                <v:stroke endarrow="block"/>
              </v:shape>
            </w:pict>
          </mc:Fallback>
        </mc:AlternateContent>
      </w:r>
    </w:p>
    <w:p w:rsidR="00D73F2B" w:rsidRPr="004A530D" w:rsidRDefault="00D73F2B" w:rsidP="00FB53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6753" w:rsidRPr="004A530D" w:rsidRDefault="001D6753" w:rsidP="00FB53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F2B" w:rsidRPr="004A530D" w:rsidRDefault="00D73F2B" w:rsidP="00FB53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3F2B" w:rsidRPr="004A530D" w:rsidRDefault="004D2378" w:rsidP="00FB5365">
      <w:pPr>
        <w:tabs>
          <w:tab w:val="left" w:pos="0"/>
        </w:tabs>
        <w:spacing w:after="0" w:line="240" w:lineRule="auto"/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4A530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34925</wp:posOffset>
                </wp:positionV>
                <wp:extent cx="5667375" cy="1739900"/>
                <wp:effectExtent l="19050" t="19050" r="28575" b="1270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73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8D8" w:rsidRDefault="001408D8" w:rsidP="000313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Подготовка, оформление,</w:t>
                            </w:r>
                            <w:r w:rsidRPr="00394FD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выдач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  <w:r w:rsidRPr="00394FD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разрешения</w:t>
                            </w:r>
                            <w:r w:rsidRPr="00394FD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на проведение работ по сохранению объектов культурного наследия регионального значения, включенных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расположенного на территории Камчатского края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либо отказа в предоставлении государственной услуги и направление ответа заявителю (30 рабочих дней со дня регистрации заявления)</w:t>
                            </w:r>
                          </w:p>
                          <w:p w:rsidR="001408D8" w:rsidRPr="00CB66F1" w:rsidRDefault="001408D8" w:rsidP="000313B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r w:rsidRPr="005E0E00">
                              <w:rPr>
                                <w:rFonts w:ascii="Times New Roman" w:hAnsi="Times New Roman" w:cs="Times New Roman"/>
                                <w:color w:val="0000FF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28"/>
                                <w:szCs w:val="28"/>
                              </w:rPr>
                              <w:t>5</w:t>
                            </w:r>
                            <w:r w:rsidRPr="005E0E00">
                              <w:rPr>
                                <w:rFonts w:ascii="Times New Roman" w:hAnsi="Times New Roman" w:cs="Times New Roman"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28"/>
                                <w:szCs w:val="28"/>
                              </w:rPr>
                              <w:t xml:space="preserve">рабочих </w:t>
                            </w:r>
                            <w:r w:rsidRPr="005E0E00">
                              <w:rPr>
                                <w:rFonts w:ascii="Times New Roman" w:hAnsi="Times New Roman" w:cs="Times New Roman"/>
                                <w:color w:val="0000FF"/>
                                <w:sz w:val="28"/>
                                <w:szCs w:val="28"/>
                              </w:rPr>
                              <w:t>дней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28"/>
                                <w:szCs w:val="28"/>
                              </w:rPr>
                              <w:t xml:space="preserve"> со дня регистрации заявления</w:t>
                            </w:r>
                            <w:r w:rsidRPr="00C4695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B66F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предоставлении государственной услуги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FF"/>
                                <w:sz w:val="28"/>
                                <w:szCs w:val="28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28" type="#_x0000_t202" style="position:absolute;left:0;text-align:left;margin-left:25.2pt;margin-top:2.75pt;width:446.25pt;height:13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" strokeweight="2.25pt">
                <v:textbox>
                  <w:txbxContent>
                    <w:p w:rsidR="001408D8" w:rsidRDefault="001408D8" w:rsidP="000313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Подготовка, оформление,</w:t>
                      </w:r>
                      <w:r w:rsidRPr="00394FD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выдач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  <w:r w:rsidRPr="00394FD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разрешения</w:t>
                      </w:r>
                      <w:r w:rsidRPr="00394FD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на проведение работ по сохранению объектов культурного наследия регионального значения, включенных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расположенного на территории Камчатского края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либо отказа в предоставлении государственной услуги и направление ответа заявителю (30 рабочих дней со дня регистрации заявления)</w:t>
                      </w:r>
                    </w:p>
                    <w:p w:rsidR="001408D8" w:rsidRPr="00CB66F1" w:rsidRDefault="001408D8" w:rsidP="000313B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r w:rsidRPr="005E0E00">
                        <w:rPr>
                          <w:rFonts w:ascii="Times New Roman" w:hAnsi="Times New Roman" w:cs="Times New Roman"/>
                          <w:color w:val="0000FF"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Times New Roman" w:hAnsi="Times New Roman" w:cs="Times New Roman"/>
                          <w:color w:val="0000FF"/>
                          <w:sz w:val="28"/>
                          <w:szCs w:val="28"/>
                        </w:rPr>
                        <w:t>5</w:t>
                      </w:r>
                      <w:r w:rsidRPr="005E0E00">
                        <w:rPr>
                          <w:rFonts w:ascii="Times New Roman" w:hAnsi="Times New Roman" w:cs="Times New Roman"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FF"/>
                          <w:sz w:val="28"/>
                          <w:szCs w:val="28"/>
                        </w:rPr>
                        <w:t xml:space="preserve">рабочих </w:t>
                      </w:r>
                      <w:r w:rsidRPr="005E0E00">
                        <w:rPr>
                          <w:rFonts w:ascii="Times New Roman" w:hAnsi="Times New Roman" w:cs="Times New Roman"/>
                          <w:color w:val="0000FF"/>
                          <w:sz w:val="28"/>
                          <w:szCs w:val="28"/>
                        </w:rPr>
                        <w:t>дней</w:t>
                      </w:r>
                      <w:r>
                        <w:rPr>
                          <w:rFonts w:ascii="Times New Roman" w:hAnsi="Times New Roman" w:cs="Times New Roman"/>
                          <w:color w:val="0000FF"/>
                          <w:sz w:val="28"/>
                          <w:szCs w:val="28"/>
                        </w:rPr>
                        <w:t xml:space="preserve"> со дня регистрации заявления</w:t>
                      </w:r>
                      <w:r w:rsidRPr="00C4695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CB66F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предоставлении государственной услуги</w:t>
                      </w:r>
                      <w:r>
                        <w:rPr>
                          <w:rFonts w:ascii="Times New Roman" w:hAnsi="Times New Roman" w:cs="Times New Roman"/>
                          <w:color w:val="0000FF"/>
                          <w:sz w:val="28"/>
                          <w:szCs w:val="28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</w:p>
    <w:p w:rsidR="00D73F2B" w:rsidRPr="004A530D" w:rsidRDefault="00D73F2B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3F2B" w:rsidRPr="004A530D" w:rsidRDefault="00D73F2B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3F2B" w:rsidRPr="004A530D" w:rsidRDefault="00D73F2B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3F2B" w:rsidRPr="004A530D" w:rsidRDefault="00D73F2B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3F2B" w:rsidRPr="004A530D" w:rsidRDefault="00D73F2B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3F2B" w:rsidRPr="004A530D" w:rsidRDefault="00D73F2B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3F2B" w:rsidRPr="004A530D" w:rsidRDefault="00D73F2B" w:rsidP="00FB536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73F2B" w:rsidRPr="004A530D" w:rsidRDefault="00D73F2B" w:rsidP="00FB53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0D">
        <w:rPr>
          <w:rFonts w:ascii="Times New Roman" w:hAnsi="Times New Roman" w:cs="Times New Roman"/>
          <w:sz w:val="28"/>
          <w:szCs w:val="28"/>
        </w:rPr>
        <w:br w:type="page"/>
      </w:r>
    </w:p>
    <w:bookmarkEnd w:id="36"/>
    <w:p w:rsidR="00FC7AE0" w:rsidRPr="004A530D" w:rsidRDefault="00FC7AE0" w:rsidP="00FC7AE0">
      <w:pPr>
        <w:pStyle w:val="ConsPlusNormal"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024412" w:rsidRPr="004A530D">
        <w:rPr>
          <w:rFonts w:ascii="Times New Roman" w:hAnsi="Times New Roman" w:cs="Times New Roman"/>
          <w:sz w:val="28"/>
          <w:szCs w:val="28"/>
        </w:rPr>
        <w:t>2</w:t>
      </w:r>
      <w:r w:rsidRPr="004A530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Pr="004A530D">
        <w:rPr>
          <w:rFonts w:ascii="Times New Roman" w:hAnsi="Times New Roman" w:cs="Times New Roman"/>
          <w:sz w:val="28"/>
          <w:szCs w:val="28"/>
          <w:lang w:eastAsia="ar-SA"/>
        </w:rPr>
        <w:t xml:space="preserve"> предоставления Службой охраны объектов культурного наследия Камчатского края государственной услуги по выдаче </w:t>
      </w:r>
      <w:r w:rsidR="007B6C9A" w:rsidRPr="004A530D">
        <w:rPr>
          <w:rFonts w:ascii="Times New Roman" w:hAnsi="Times New Roman" w:cs="Times New Roman"/>
          <w:sz w:val="28"/>
          <w:szCs w:val="28"/>
          <w:lang w:eastAsia="ar-SA"/>
        </w:rPr>
        <w:t>разрешения</w:t>
      </w:r>
      <w:r w:rsidRPr="004A530D">
        <w:rPr>
          <w:rFonts w:ascii="Times New Roman" w:hAnsi="Times New Roman" w:cs="Times New Roman"/>
          <w:sz w:val="28"/>
          <w:szCs w:val="28"/>
          <w:lang w:eastAsia="ar-SA"/>
        </w:rPr>
        <w:t xml:space="preserve"> на проведение работ по сохранению объектов культурного наследия регионального значения, включенных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расположенного на территории Камчатского края,</w:t>
      </w:r>
      <w:r w:rsidRPr="004A530D">
        <w:rPr>
          <w:rFonts w:ascii="Times New Roman" w:hAnsi="Times New Roman" w:cs="Times New Roman"/>
          <w:sz w:val="28"/>
          <w:szCs w:val="28"/>
        </w:rPr>
        <w:t xml:space="preserve"> утвержденного приказом</w:t>
      </w:r>
      <w:r w:rsidRPr="004A530D">
        <w:rPr>
          <w:rFonts w:ascii="Times New Roman" w:hAnsi="Times New Roman" w:cs="Times New Roman"/>
          <w:sz w:val="28"/>
          <w:szCs w:val="28"/>
          <w:lang w:eastAsia="ar-SA"/>
        </w:rPr>
        <w:t xml:space="preserve"> Службы охраны объектов культурного наследия Камчатского края</w:t>
      </w:r>
      <w:r w:rsidRPr="004A530D">
        <w:rPr>
          <w:rFonts w:ascii="Times New Roman" w:hAnsi="Times New Roman" w:cs="Times New Roman"/>
          <w:sz w:val="28"/>
          <w:szCs w:val="28"/>
        </w:rPr>
        <w:t xml:space="preserve"> от _________№ ____</w:t>
      </w:r>
    </w:p>
    <w:p w:rsidR="0074292B" w:rsidRPr="004A530D" w:rsidRDefault="0074292B">
      <w:pPr>
        <w:rPr>
          <w:rFonts w:ascii="Times New Roman" w:hAnsi="Times New Roman" w:cs="Times New Roman"/>
          <w:b/>
          <w:sz w:val="28"/>
          <w:szCs w:val="28"/>
        </w:rPr>
      </w:pPr>
    </w:p>
    <w:p w:rsidR="00FC7AE0" w:rsidRPr="004A530D" w:rsidRDefault="00FC7AE0" w:rsidP="007B6C9A">
      <w:pPr>
        <w:pStyle w:val="ConsPlusNormal"/>
        <w:ind w:left="42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30D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701D03" w:rsidRPr="004A530D">
        <w:rPr>
          <w:rFonts w:ascii="Times New Roman" w:hAnsi="Times New Roman" w:cs="Times New Roman"/>
          <w:sz w:val="24"/>
          <w:szCs w:val="24"/>
        </w:rPr>
        <w:t>разрешение</w:t>
      </w:r>
      <w:r w:rsidRPr="004A530D">
        <w:rPr>
          <w:rFonts w:ascii="Times New Roman" w:hAnsi="Times New Roman" w:cs="Times New Roman"/>
          <w:sz w:val="24"/>
          <w:szCs w:val="24"/>
        </w:rPr>
        <w:t xml:space="preserve"> утверждена </w:t>
      </w:r>
      <w:hyperlink w:anchor="sub_0" w:history="1">
        <w:r w:rsidRPr="004A530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приказом</w:t>
        </w:r>
      </w:hyperlink>
      <w:r w:rsidRPr="004A530D">
        <w:rPr>
          <w:rFonts w:ascii="Times New Roman" w:hAnsi="Times New Roman" w:cs="Times New Roman"/>
          <w:bCs/>
          <w:sz w:val="24"/>
          <w:szCs w:val="24"/>
        </w:rPr>
        <w:t xml:space="preserve"> Министерства культуры Российской Федерации от </w:t>
      </w:r>
      <w:r w:rsidR="007B6C9A" w:rsidRPr="004A530D">
        <w:rPr>
          <w:rFonts w:ascii="Times New Roman" w:hAnsi="Times New Roman" w:cs="Times New Roman"/>
          <w:bCs/>
          <w:sz w:val="24"/>
          <w:szCs w:val="24"/>
        </w:rPr>
        <w:t>21.10.2015 № 2625 «Об утверждении порядка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Официальный бланк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57"/>
      </w:tblGrid>
      <w:tr w:rsidR="004A530D" w:rsidRPr="004A530D" w:rsidTr="006E3DF4">
        <w:tc>
          <w:tcPr>
            <w:tcW w:w="4957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(наименование уполномоченного органа охраны 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объектов культурного наследия)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57"/>
      </w:tblGrid>
      <w:tr w:rsidR="004A530D" w:rsidRPr="004A530D" w:rsidTr="006E3DF4">
        <w:tc>
          <w:tcPr>
            <w:tcW w:w="4957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(адрес места нахождения уполномоченного  органа охраны)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 N ________________________________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_______________________ 20__ г.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РАЗРЕШЕНИЕ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соответствии с </w:t>
      </w:r>
      <w:hyperlink r:id="rId45" w:history="1">
        <w:r w:rsidRPr="004A53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2 статьи 45</w:t>
        </w:r>
      </w:hyperlink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25 июня 2002 года № 73-ФЗ «Об объектах культурного наследия (памятников истории и культуры) народов Российской Федерации»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7371"/>
      </w:tblGrid>
      <w:tr w:rsidR="004A530D" w:rsidRPr="004A530D" w:rsidTr="006E3DF4">
        <w:tc>
          <w:tcPr>
            <w:tcW w:w="1271" w:type="dxa"/>
            <w:tcBorders>
              <w:top w:val="nil"/>
              <w:left w:val="nil"/>
              <w:bottom w:val="nil"/>
            </w:tcBorders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</w:rPr>
            </w:pPr>
            <w:r w:rsidRPr="004A530D">
              <w:rPr>
                <w:rFonts w:ascii="Times New Roman" w:eastAsia="Calibri" w:hAnsi="Times New Roman" w:cs="Times New Roman"/>
              </w:rPr>
              <w:t>Выдано</w:t>
            </w:r>
          </w:p>
        </w:tc>
        <w:tc>
          <w:tcPr>
            <w:tcW w:w="7371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</w:tbl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(полное наименование юридического лица с указанием его организационно-правовой формы или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A530D" w:rsidRPr="004A530D" w:rsidTr="006E3DF4">
        <w:tc>
          <w:tcPr>
            <w:tcW w:w="934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Ф.И.О. - индивидуального предпринимателя-проводящей(го) работы по сохранению объектов культурного наследия)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60"/>
        <w:gridCol w:w="27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B36301" w:rsidRPr="004A530D" w:rsidTr="006E3DF4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530D">
              <w:rPr>
                <w:rFonts w:ascii="Times New Roman" w:eastAsia="Calibri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72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60"/>
        <w:gridCol w:w="24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B36301" w:rsidRPr="004A530D" w:rsidTr="006E3DF4">
        <w:tc>
          <w:tcPr>
            <w:tcW w:w="1560" w:type="dxa"/>
            <w:tcBorders>
              <w:top w:val="nil"/>
              <w:left w:val="nil"/>
              <w:bottom w:val="nil"/>
            </w:tcBorders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530D">
              <w:rPr>
                <w:rFonts w:ascii="Times New Roman" w:eastAsia="Calibri" w:hAnsi="Times New Roman" w:cs="Times New Roman"/>
                <w:sz w:val="18"/>
                <w:szCs w:val="18"/>
              </w:rPr>
              <w:t>ОГРН/ОГРНИП</w:t>
            </w:r>
          </w:p>
        </w:tc>
        <w:tc>
          <w:tcPr>
            <w:tcW w:w="245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1422"/>
        <w:gridCol w:w="4678"/>
      </w:tblGrid>
      <w:tr w:rsidR="004A530D" w:rsidRPr="004A530D" w:rsidTr="006E3DF4">
        <w:tc>
          <w:tcPr>
            <w:tcW w:w="3114" w:type="dxa"/>
            <w:tcBorders>
              <w:top w:val="nil"/>
              <w:left w:val="nil"/>
              <w:bottom w:val="nil"/>
            </w:tcBorders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4A530D">
              <w:rPr>
                <w:rFonts w:ascii="Times New Roman" w:eastAsia="Calibri" w:hAnsi="Times New Roman" w:cs="Times New Roman"/>
              </w:rPr>
              <w:t xml:space="preserve">Адрес места нахождения </w:t>
            </w:r>
          </w:p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530D">
              <w:rPr>
                <w:rFonts w:ascii="Times New Roman" w:eastAsia="Calibri" w:hAnsi="Times New Roman" w:cs="Times New Roman"/>
              </w:rPr>
              <w:t xml:space="preserve">(места жительства)  </w:t>
            </w:r>
          </w:p>
        </w:tc>
        <w:tc>
          <w:tcPr>
            <w:tcW w:w="1422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678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</w:tr>
    </w:tbl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(индекс)                                     (Субъект Российской Федерации, город)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A530D" w:rsidRPr="004A530D" w:rsidTr="006E3DF4">
        <w:tc>
          <w:tcPr>
            <w:tcW w:w="934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</w:tbl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(улица)      (дом) (корп./стр.) (офис/кв.)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Лицензия  на осуществление деятельности по сохранению объектов культурного наследия: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34"/>
        <w:gridCol w:w="3115"/>
        <w:gridCol w:w="4682"/>
      </w:tblGrid>
      <w:tr w:rsidR="004A530D" w:rsidRPr="004A530D" w:rsidTr="006E3DF4"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4A530D">
              <w:rPr>
                <w:rFonts w:ascii="Times New Roman" w:eastAsia="Calibri" w:hAnsi="Times New Roman" w:cs="Times New Roman"/>
              </w:rPr>
              <w:t>Выдана</w:t>
            </w:r>
          </w:p>
        </w:tc>
        <w:tc>
          <w:tcPr>
            <w:tcW w:w="3115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4682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</w:tbl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(№ лицензии)                                                            (дата выдачи лицензии)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работ </w:t>
      </w:r>
      <w:hyperlink w:anchor="Par170" w:history="1">
        <w:r w:rsidRPr="004A53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&lt;1&gt;</w:t>
        </w:r>
      </w:hyperlink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объекте культурного наследия: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и категория историко-культурного значения объекта культурного наследия)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места нахождения объекта культурного наследия по данным органов технической инвентаризации)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выдачи разрешения: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- подряда (контракт)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работ:               ________________________________________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(дата и №)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8"/>
        <w:gridCol w:w="7654"/>
      </w:tblGrid>
      <w:tr w:rsidR="004A530D" w:rsidRPr="004A530D" w:rsidTr="006E3DF4"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4A530D">
              <w:rPr>
                <w:rFonts w:eastAsia="Calibri"/>
              </w:rPr>
              <w:t>Согласно</w:t>
            </w:r>
          </w:p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  <w:tc>
          <w:tcPr>
            <w:tcW w:w="765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</w:tbl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(наименование проектной документации, рабочей документации, или схем (графического плана))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Разработанной _____________________________________________________________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(полное наименование с указанием организационно-правовой формы организации)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8"/>
        <w:gridCol w:w="27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B36301" w:rsidRPr="004A530D" w:rsidTr="006E3DF4"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4A530D">
              <w:rPr>
                <w:rFonts w:eastAsia="Calibri"/>
                <w:sz w:val="18"/>
                <w:szCs w:val="18"/>
              </w:rPr>
              <w:t>ИНН</w:t>
            </w:r>
          </w:p>
        </w:tc>
        <w:tc>
          <w:tcPr>
            <w:tcW w:w="272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56"/>
        <w:gridCol w:w="24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B36301" w:rsidRPr="004A530D" w:rsidTr="006E3DF4">
        <w:tc>
          <w:tcPr>
            <w:tcW w:w="1456" w:type="dxa"/>
            <w:tcBorders>
              <w:top w:val="nil"/>
              <w:left w:val="nil"/>
              <w:bottom w:val="nil"/>
            </w:tcBorders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4A530D">
              <w:rPr>
                <w:rFonts w:eastAsia="Calibri"/>
                <w:sz w:val="18"/>
                <w:szCs w:val="18"/>
              </w:rPr>
              <w:t>ОГРН/ОГРНИП</w:t>
            </w:r>
          </w:p>
        </w:tc>
        <w:tc>
          <w:tcPr>
            <w:tcW w:w="245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9"/>
        <w:tblW w:w="9356" w:type="dxa"/>
        <w:tblLook w:val="04A0" w:firstRow="1" w:lastRow="0" w:firstColumn="1" w:lastColumn="0" w:noHBand="0" w:noVBand="1"/>
      </w:tblPr>
      <w:tblGrid>
        <w:gridCol w:w="3539"/>
        <w:gridCol w:w="1559"/>
        <w:gridCol w:w="4258"/>
      </w:tblGrid>
      <w:tr w:rsidR="004A530D" w:rsidRPr="004A530D" w:rsidTr="006E3DF4">
        <w:tc>
          <w:tcPr>
            <w:tcW w:w="3539" w:type="dxa"/>
            <w:tcBorders>
              <w:top w:val="nil"/>
              <w:left w:val="nil"/>
              <w:bottom w:val="nil"/>
            </w:tcBorders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4A530D">
              <w:rPr>
                <w:rFonts w:ascii="Times New Roman" w:eastAsia="Calibri" w:hAnsi="Times New Roman" w:cs="Times New Roman"/>
              </w:rPr>
              <w:t>Лицензия на осуществление  деятельности по сохранению объектов культурного наследия</w:t>
            </w:r>
          </w:p>
        </w:tc>
        <w:tc>
          <w:tcPr>
            <w:tcW w:w="1559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258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(N лицензии)                      (дата выдачи лицензии)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9"/>
        <w:tblW w:w="9356" w:type="dxa"/>
        <w:tblLook w:val="04A0" w:firstRow="1" w:lastRow="0" w:firstColumn="1" w:lastColumn="0" w:noHBand="0" w:noVBand="1"/>
      </w:tblPr>
      <w:tblGrid>
        <w:gridCol w:w="3114"/>
        <w:gridCol w:w="1422"/>
        <w:gridCol w:w="4820"/>
      </w:tblGrid>
      <w:tr w:rsidR="004A530D" w:rsidRPr="004A530D" w:rsidTr="006E3DF4">
        <w:tc>
          <w:tcPr>
            <w:tcW w:w="3114" w:type="dxa"/>
            <w:tcBorders>
              <w:top w:val="nil"/>
              <w:left w:val="nil"/>
              <w:bottom w:val="nil"/>
            </w:tcBorders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4A530D">
              <w:rPr>
                <w:rFonts w:ascii="Times New Roman" w:eastAsia="Calibri" w:hAnsi="Times New Roman" w:cs="Times New Roman"/>
              </w:rPr>
              <w:t xml:space="preserve">Адрес места нахождения </w:t>
            </w:r>
          </w:p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530D">
              <w:rPr>
                <w:rFonts w:ascii="Times New Roman" w:eastAsia="Calibri" w:hAnsi="Times New Roman" w:cs="Times New Roman"/>
              </w:rPr>
              <w:t xml:space="preserve">(места жительства)  </w:t>
            </w:r>
          </w:p>
        </w:tc>
        <w:tc>
          <w:tcPr>
            <w:tcW w:w="1422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                                                                 (индекс)                                     (Субъект Российской Федерации, город)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A530D" w:rsidRPr="004A530D" w:rsidTr="006E3DF4">
        <w:tc>
          <w:tcPr>
            <w:tcW w:w="934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(улица)      (дом) (корп./стр.) (офис/кв.)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4A530D" w:rsidRPr="004A530D" w:rsidTr="006E3DF4">
        <w:tc>
          <w:tcPr>
            <w:tcW w:w="2547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530D">
              <w:rPr>
                <w:rFonts w:ascii="Times New Roman" w:eastAsia="Calibri" w:hAnsi="Times New Roman" w:cs="Times New Roman"/>
              </w:rPr>
              <w:t xml:space="preserve">Согласованной </w:t>
            </w:r>
            <w:hyperlink w:anchor="Par171" w:history="1">
              <w:r w:rsidRPr="004A530D">
                <w:rPr>
                  <w:rFonts w:ascii="Times New Roman" w:eastAsia="Calibri" w:hAnsi="Times New Roman" w:cs="Times New Roman"/>
                </w:rPr>
                <w:t>&lt;2&gt;</w:t>
              </w:r>
            </w:hyperlink>
            <w:r w:rsidRPr="004A530D">
              <w:rPr>
                <w:rFonts w:ascii="Times New Roman" w:eastAsia="Calibri" w:hAnsi="Times New Roman" w:cs="Times New Roman"/>
              </w:rPr>
              <w:t xml:space="preserve">       </w:t>
            </w:r>
          </w:p>
        </w:tc>
        <w:tc>
          <w:tcPr>
            <w:tcW w:w="680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(наименование органа, дата и N согласования документации)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4A530D" w:rsidRPr="004A530D" w:rsidTr="006E3DF4">
        <w:tc>
          <w:tcPr>
            <w:tcW w:w="4672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4A530D">
              <w:rPr>
                <w:rFonts w:ascii="Times New Roman" w:eastAsia="Calibri" w:hAnsi="Times New Roman" w:cs="Times New Roman"/>
              </w:rPr>
              <w:t>Авторский надзор:</w:t>
            </w:r>
          </w:p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2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(должность, Ф.И.О.)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с указанием организационно-правовой формы организации)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8"/>
        <w:gridCol w:w="27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B36301" w:rsidRPr="004A530D" w:rsidTr="006E3DF4"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4A530D">
              <w:rPr>
                <w:rFonts w:eastAsia="Calibri"/>
                <w:sz w:val="18"/>
                <w:szCs w:val="18"/>
              </w:rPr>
              <w:t>ИНН</w:t>
            </w:r>
          </w:p>
        </w:tc>
        <w:tc>
          <w:tcPr>
            <w:tcW w:w="272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56"/>
        <w:gridCol w:w="24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B36301" w:rsidRPr="004A530D" w:rsidTr="006E3DF4">
        <w:tc>
          <w:tcPr>
            <w:tcW w:w="1456" w:type="dxa"/>
            <w:tcBorders>
              <w:top w:val="nil"/>
              <w:left w:val="nil"/>
              <w:bottom w:val="nil"/>
            </w:tcBorders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4A530D">
              <w:rPr>
                <w:rFonts w:eastAsia="Calibri"/>
                <w:sz w:val="18"/>
                <w:szCs w:val="18"/>
              </w:rPr>
              <w:t>ОГРН/ОГРНИП</w:t>
            </w:r>
          </w:p>
        </w:tc>
        <w:tc>
          <w:tcPr>
            <w:tcW w:w="245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9356" w:type="dxa"/>
        <w:tblLook w:val="04A0" w:firstRow="1" w:lastRow="0" w:firstColumn="1" w:lastColumn="0" w:noHBand="0" w:noVBand="1"/>
      </w:tblPr>
      <w:tblGrid>
        <w:gridCol w:w="3114"/>
        <w:gridCol w:w="1422"/>
        <w:gridCol w:w="4820"/>
      </w:tblGrid>
      <w:tr w:rsidR="004A530D" w:rsidRPr="004A530D" w:rsidTr="006E3DF4">
        <w:tc>
          <w:tcPr>
            <w:tcW w:w="3114" w:type="dxa"/>
            <w:tcBorders>
              <w:top w:val="nil"/>
              <w:left w:val="nil"/>
              <w:bottom w:val="nil"/>
            </w:tcBorders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4A530D">
              <w:rPr>
                <w:rFonts w:ascii="Times New Roman" w:eastAsia="Calibri" w:hAnsi="Times New Roman" w:cs="Times New Roman"/>
              </w:rPr>
              <w:t xml:space="preserve">Адрес места нахождения </w:t>
            </w:r>
          </w:p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530D">
              <w:rPr>
                <w:rFonts w:ascii="Times New Roman" w:eastAsia="Calibri" w:hAnsi="Times New Roman" w:cs="Times New Roman"/>
              </w:rPr>
              <w:t xml:space="preserve">(места жительства)  </w:t>
            </w:r>
          </w:p>
        </w:tc>
        <w:tc>
          <w:tcPr>
            <w:tcW w:w="1422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(индекс)                                     (Субъект Российской Федерации, город)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A530D" w:rsidRPr="004A530D" w:rsidTr="006E3DF4">
        <w:tc>
          <w:tcPr>
            <w:tcW w:w="934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(улица)      (дом) (корп./стр.) (офис/кв.)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4A530D" w:rsidRPr="004A530D" w:rsidTr="006E3DF4">
        <w:tc>
          <w:tcPr>
            <w:tcW w:w="2547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530D">
              <w:rPr>
                <w:rFonts w:ascii="Times New Roman" w:eastAsia="Calibri" w:hAnsi="Times New Roman" w:cs="Times New Roman"/>
              </w:rPr>
              <w:t xml:space="preserve">Согласованной </w:t>
            </w:r>
            <w:hyperlink w:anchor="Par171" w:history="1">
              <w:r w:rsidRPr="004A530D">
                <w:rPr>
                  <w:rFonts w:ascii="Times New Roman" w:eastAsia="Calibri" w:hAnsi="Times New Roman" w:cs="Times New Roman"/>
                </w:rPr>
                <w:t>&lt;2&gt;</w:t>
              </w:r>
            </w:hyperlink>
            <w:r w:rsidRPr="004A530D">
              <w:rPr>
                <w:rFonts w:ascii="Times New Roman" w:eastAsia="Calibri" w:hAnsi="Times New Roman" w:cs="Times New Roman"/>
              </w:rPr>
              <w:t xml:space="preserve">       </w:t>
            </w:r>
          </w:p>
        </w:tc>
        <w:tc>
          <w:tcPr>
            <w:tcW w:w="680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(наименование органа, дата и N согласования документации)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4A530D" w:rsidRPr="004A530D" w:rsidTr="006E3DF4">
        <w:tc>
          <w:tcPr>
            <w:tcW w:w="4672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4A530D">
              <w:rPr>
                <w:rFonts w:ascii="Times New Roman" w:eastAsia="Calibri" w:hAnsi="Times New Roman" w:cs="Times New Roman"/>
              </w:rPr>
              <w:t>Авторский надзор:</w:t>
            </w:r>
          </w:p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2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(должность, Ф.И.О.)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(приказ)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осуществление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авторского надзора       __________________________________________________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и N)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Научное руководство:     __________________________________________________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(должность, Ф.И.О.)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документа, дата и N)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4A530D" w:rsidRPr="004A530D" w:rsidTr="006E3DF4">
        <w:tc>
          <w:tcPr>
            <w:tcW w:w="2830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4A530D">
              <w:rPr>
                <w:rFonts w:ascii="Times New Roman" w:eastAsia="Calibri" w:hAnsi="Times New Roman" w:cs="Times New Roman"/>
              </w:rPr>
              <w:t xml:space="preserve">Технический надзор </w:t>
            </w:r>
            <w:hyperlink w:anchor="Par172" w:history="1">
              <w:r w:rsidRPr="004A530D">
                <w:rPr>
                  <w:rFonts w:ascii="Times New Roman" w:eastAsia="Calibri" w:hAnsi="Times New Roman" w:cs="Times New Roman"/>
                </w:rPr>
                <w:t>&lt;3&gt;</w:t>
              </w:r>
            </w:hyperlink>
            <w:r w:rsidRPr="004A530D">
              <w:rPr>
                <w:rFonts w:ascii="Times New Roman" w:eastAsia="Calibri" w:hAnsi="Times New Roman" w:cs="Times New Roman"/>
              </w:rPr>
              <w:t>:</w:t>
            </w:r>
          </w:p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(должность, Ф.И.О.)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с указанием организационно-правовой формы организации)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8"/>
        <w:gridCol w:w="272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B36301" w:rsidRPr="004A530D" w:rsidTr="006E3DF4"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530D">
              <w:rPr>
                <w:rFonts w:ascii="Times New Roman" w:eastAsia="Calibri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72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56"/>
        <w:gridCol w:w="24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4A530D" w:rsidRPr="004A530D" w:rsidTr="006E3DF4">
        <w:tc>
          <w:tcPr>
            <w:tcW w:w="1456" w:type="dxa"/>
            <w:tcBorders>
              <w:top w:val="nil"/>
              <w:left w:val="nil"/>
              <w:bottom w:val="nil"/>
            </w:tcBorders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530D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ОГРН/ОГРНИП</w:t>
            </w:r>
          </w:p>
        </w:tc>
        <w:tc>
          <w:tcPr>
            <w:tcW w:w="245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(приказ)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осуществление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технического надзора:    __________________________________________________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(дата и N)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Style w:val="a9"/>
        <w:tblW w:w="9356" w:type="dxa"/>
        <w:tblLook w:val="04A0" w:firstRow="1" w:lastRow="0" w:firstColumn="1" w:lastColumn="0" w:noHBand="0" w:noVBand="1"/>
      </w:tblPr>
      <w:tblGrid>
        <w:gridCol w:w="3114"/>
        <w:gridCol w:w="1422"/>
        <w:gridCol w:w="4820"/>
      </w:tblGrid>
      <w:tr w:rsidR="004A530D" w:rsidRPr="004A530D" w:rsidTr="006E3DF4">
        <w:tc>
          <w:tcPr>
            <w:tcW w:w="3114" w:type="dxa"/>
            <w:tcBorders>
              <w:top w:val="nil"/>
              <w:left w:val="nil"/>
              <w:bottom w:val="nil"/>
            </w:tcBorders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4A530D">
              <w:rPr>
                <w:rFonts w:ascii="Times New Roman" w:eastAsia="Calibri" w:hAnsi="Times New Roman" w:cs="Times New Roman"/>
              </w:rPr>
              <w:t xml:space="preserve">Адрес места нахождения </w:t>
            </w:r>
          </w:p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A530D">
              <w:rPr>
                <w:rFonts w:ascii="Times New Roman" w:eastAsia="Calibri" w:hAnsi="Times New Roman" w:cs="Times New Roman"/>
              </w:rPr>
              <w:t xml:space="preserve">(места жительства)  </w:t>
            </w:r>
          </w:p>
        </w:tc>
        <w:tc>
          <w:tcPr>
            <w:tcW w:w="1422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820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(индекс)                                     (Субъект Российской Федерации, город)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4"/>
      </w:tblGrid>
      <w:tr w:rsidR="004A530D" w:rsidRPr="004A530D" w:rsidTr="006E3DF4">
        <w:tc>
          <w:tcPr>
            <w:tcW w:w="9344" w:type="dxa"/>
          </w:tcPr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  <w:p w:rsidR="00B36301" w:rsidRPr="004A530D" w:rsidRDefault="00B36301" w:rsidP="00B3630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</w:p>
        </w:tc>
      </w:tr>
    </w:tbl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(улица)      (дом) (корп./стр.) (офис/кв.)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выдано на срок до             "__" _______________ 20__ года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   _________          _____________________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уполномоченного лица                                  (Подпись)   М.П.                       (Ф.И.О.)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Органа охраны)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37" w:name="Par170"/>
      <w:bookmarkEnd w:id="37"/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&lt;1&gt; Указывается конкретный(ые) вид(ы) работ, согласно перечню, указанному в заявлении о выдаче разрешения на проведение работ по сохранению объекта культурного наследия.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38" w:name="Par171"/>
      <w:bookmarkEnd w:id="38"/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&lt;2&gt; Ставится прочерк, в случае если разрешение выдается на научно-исследовательские и изыскательские работы, консервацию (противоаварийные работы), ремонт.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39" w:name="Par172"/>
      <w:bookmarkEnd w:id="39"/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&lt;3&gt; Ставится прочерк, в случае если разрешение выдается на научно-исследовательские и изыскательские работы, ремонт.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Оборотная сторона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последнего листа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ИНСТРУКЦИЯ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ОРГАНИЗАЦИИ, ОСУЩЕСТВЛЯЮЩЕЙ РАБОТЫ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 РАЗРЕШЕНИЮ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месте проведения работ иметь заверенное в установленном порядке настоящее разрешение и необходимую проектную документацию для выполнения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 (далее - Объект).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Выполнять условия настоящего разрешения, не допуская отступлений и изменений проекта в натуре без надлежащего разрешения организаций, согласовавших проектную документацию.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Проводить систематические научно-исследовательские работы в процессе проведения работ на Объекте.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Обеспечить научную фиксацию Объекта в процессе проведения работ, дополнительные обмеры, фотографирование до начала работ, в процессе их проведения и после окончания работ.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Обеспечить сохранение всех элементов Объекта, обнаруженных раскрытием в процессе исследований и проведения работ на Объекте.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Своевременно составлять акты на скрытые работы и этапы работ.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7. Вести Общий журнал производства работ.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Приостанавливать работы на основании принятых решений уполномоченных органов государственной охраны объектов культурного наследия, научного руководства, авторского и технического надзора.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случае продолжения проведения работ на Объекте, по истечении срока действия настоящего разрешения получить новое разрешение.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После окончания действия настоящего разрешения и по окончанию выполненных работ представить к приемке работ по сохранению Объекта выполненные работы для оформления Акта приемки выполненных работ по сохранению Объекта.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11. Настоящее разрешение не предоставляет право на проведение работ, затрагивающих конструктивные и другие характеристики надежности и безопасности Объекта.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 _____________________  (_____________________)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(должность, получившего                                (подпись)                                                  (Ф.И.О.)</w:t>
      </w:r>
    </w:p>
    <w:p w:rsidR="00B36301" w:rsidRPr="004A530D" w:rsidRDefault="00B36301" w:rsidP="00B3630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 20__ г.</w:t>
      </w:r>
    </w:p>
    <w:p w:rsidR="00B36301" w:rsidRPr="004A530D" w:rsidRDefault="00B3630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0D">
        <w:rPr>
          <w:rFonts w:ascii="Times New Roman" w:hAnsi="Times New Roman" w:cs="Times New Roman"/>
          <w:sz w:val="28"/>
          <w:szCs w:val="28"/>
        </w:rPr>
        <w:br w:type="page"/>
      </w:r>
    </w:p>
    <w:p w:rsidR="004873B8" w:rsidRPr="004A530D" w:rsidRDefault="004873B8" w:rsidP="004873B8">
      <w:pPr>
        <w:pStyle w:val="ConsPlusNormal"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171A65" w:rsidRPr="004A530D">
        <w:rPr>
          <w:rFonts w:ascii="Times New Roman" w:hAnsi="Times New Roman" w:cs="Times New Roman"/>
          <w:sz w:val="28"/>
          <w:szCs w:val="28"/>
        </w:rPr>
        <w:t>3</w:t>
      </w:r>
      <w:r w:rsidRPr="004A530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Pr="004A530D">
        <w:rPr>
          <w:rFonts w:ascii="Times New Roman" w:hAnsi="Times New Roman" w:cs="Times New Roman"/>
          <w:sz w:val="28"/>
          <w:szCs w:val="28"/>
          <w:lang w:eastAsia="ar-SA"/>
        </w:rPr>
        <w:t xml:space="preserve"> предоставления Службой охраны объектов культурного наследия Камчатского края государственной услуги по выдаче разрешения на проведение работ по сохранению объектов культурного наследия регионального значения, включенных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расположенного на территории Камчатского края,</w:t>
      </w:r>
      <w:r w:rsidRPr="004A530D">
        <w:rPr>
          <w:rFonts w:ascii="Times New Roman" w:hAnsi="Times New Roman" w:cs="Times New Roman"/>
          <w:sz w:val="28"/>
          <w:szCs w:val="28"/>
        </w:rPr>
        <w:t xml:space="preserve"> утвержденного приказом</w:t>
      </w:r>
      <w:r w:rsidRPr="004A530D">
        <w:rPr>
          <w:rFonts w:ascii="Times New Roman" w:hAnsi="Times New Roman" w:cs="Times New Roman"/>
          <w:sz w:val="28"/>
          <w:szCs w:val="28"/>
          <w:lang w:eastAsia="ar-SA"/>
        </w:rPr>
        <w:t xml:space="preserve"> Службы охраны объектов культурного наследия Камчатского края</w:t>
      </w:r>
      <w:r w:rsidRPr="004A530D">
        <w:rPr>
          <w:rFonts w:ascii="Times New Roman" w:hAnsi="Times New Roman" w:cs="Times New Roman"/>
          <w:sz w:val="28"/>
          <w:szCs w:val="28"/>
        </w:rPr>
        <w:t xml:space="preserve"> от _________№ ____</w:t>
      </w:r>
    </w:p>
    <w:p w:rsidR="004873B8" w:rsidRPr="004A530D" w:rsidRDefault="004873B8" w:rsidP="004873B8">
      <w:pPr>
        <w:rPr>
          <w:rFonts w:ascii="Times New Roman" w:hAnsi="Times New Roman" w:cs="Times New Roman"/>
          <w:b/>
          <w:sz w:val="24"/>
          <w:szCs w:val="24"/>
        </w:rPr>
      </w:pPr>
    </w:p>
    <w:p w:rsidR="004873B8" w:rsidRPr="004A530D" w:rsidRDefault="004873B8" w:rsidP="004873B8">
      <w:pPr>
        <w:pStyle w:val="ConsPlusNormal"/>
        <w:ind w:left="42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30D">
        <w:rPr>
          <w:rFonts w:ascii="Times New Roman" w:hAnsi="Times New Roman" w:cs="Times New Roman"/>
          <w:sz w:val="24"/>
          <w:szCs w:val="24"/>
        </w:rPr>
        <w:t xml:space="preserve">Форма заявления утверждена </w:t>
      </w:r>
      <w:hyperlink w:anchor="sub_0" w:history="1">
        <w:r w:rsidRPr="004A530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приказом</w:t>
        </w:r>
      </w:hyperlink>
      <w:r w:rsidRPr="004A530D">
        <w:rPr>
          <w:rFonts w:ascii="Times New Roman" w:hAnsi="Times New Roman" w:cs="Times New Roman"/>
          <w:bCs/>
          <w:sz w:val="24"/>
          <w:szCs w:val="24"/>
        </w:rPr>
        <w:t xml:space="preserve"> Министерства культуры Российской Федерации от 21.10.2015 № 2625 «Об утверждении порядка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</w:t>
      </w:r>
    </w:p>
    <w:p w:rsidR="004873B8" w:rsidRPr="004A530D" w:rsidRDefault="004873B8" w:rsidP="004873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5F1" w:rsidRPr="004A530D" w:rsidRDefault="006C55F1" w:rsidP="006C55F1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5F1" w:rsidRPr="004A530D" w:rsidRDefault="006C55F1" w:rsidP="006C55F1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454"/>
        <w:gridCol w:w="255"/>
        <w:gridCol w:w="1247"/>
        <w:gridCol w:w="510"/>
        <w:gridCol w:w="284"/>
        <w:gridCol w:w="652"/>
        <w:gridCol w:w="919"/>
        <w:gridCol w:w="5187"/>
      </w:tblGrid>
      <w:tr w:rsidR="004A530D" w:rsidRPr="004A530D" w:rsidTr="007B6C9A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 органа охраны объектов культурного наследия,</w:t>
            </w:r>
          </w:p>
        </w:tc>
      </w:tr>
      <w:tr w:rsidR="004A530D" w:rsidRPr="004A530D" w:rsidTr="007B6C9A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</w:tbl>
    <w:p w:rsidR="006C55F1" w:rsidRPr="004A530D" w:rsidRDefault="006C55F1" w:rsidP="006C55F1">
      <w:pPr>
        <w:suppressAutoHyphens/>
        <w:spacing w:before="72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 </w:t>
      </w:r>
      <w:r w:rsidRPr="004A530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выдаче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наследия:</w:t>
      </w:r>
    </w:p>
    <w:p w:rsidR="006C55F1" w:rsidRPr="004A530D" w:rsidRDefault="006C55F1" w:rsidP="006C55F1">
      <w:pPr>
        <w:suppressAutoHyphens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Научно-исследовательские и изыскательские работы на объекте культурного наследия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7258"/>
      </w:tblGrid>
      <w:tr w:rsidR="004A530D" w:rsidRPr="004A530D" w:rsidTr="007B6C9A">
        <w:trPr>
          <w:trHeight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7258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(полное наименование юридического лица с указанием его организационно-правовой</w:t>
      </w:r>
    </w:p>
    <w:p w:rsidR="006C55F1" w:rsidRPr="004A530D" w:rsidRDefault="006C55F1" w:rsidP="006C55F1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</w:t>
      </w: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формы или фамилия, имя, отчество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6C55F1" w:rsidRPr="004A530D" w:rsidTr="007B6C9A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6C55F1" w:rsidRPr="004A530D" w:rsidTr="007B6C9A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before="20" w:after="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55F1" w:rsidRPr="004A530D" w:rsidRDefault="006C55F1" w:rsidP="006C55F1">
      <w:pPr>
        <w:suppressAutoHyphens/>
        <w:spacing w:before="20" w:after="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Почтовый адрес заявителя:</w:t>
      </w:r>
    </w:p>
    <w:tbl>
      <w:tblPr>
        <w:tblW w:w="998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"/>
        <w:gridCol w:w="340"/>
        <w:gridCol w:w="340"/>
        <w:gridCol w:w="340"/>
        <w:gridCol w:w="340"/>
        <w:gridCol w:w="340"/>
        <w:gridCol w:w="340"/>
        <w:gridCol w:w="340"/>
        <w:gridCol w:w="7267"/>
      </w:tblGrid>
      <w:tr w:rsidR="004A530D" w:rsidRPr="004A530D" w:rsidTr="007B6C9A">
        <w:trPr>
          <w:gridBefore w:val="1"/>
          <w:wBefore w:w="335" w:type="dxa"/>
          <w:trHeight w:val="300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30D" w:rsidRPr="004A530D" w:rsidTr="007B6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5" w:type="dxa"/>
        </w:trPr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(Индекс)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(Субъект Российской Федерации)</w:t>
            </w:r>
          </w:p>
        </w:tc>
      </w:tr>
      <w:tr w:rsidR="004A530D" w:rsidRPr="004A530D" w:rsidTr="007B6C9A">
        <w:trPr>
          <w:trHeight w:val="397"/>
        </w:trPr>
        <w:tc>
          <w:tcPr>
            <w:tcW w:w="9979" w:type="dxa"/>
            <w:gridSpan w:val="9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6C55F1" w:rsidRPr="004A530D" w:rsidTr="007B6C9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2976"/>
        <w:gridCol w:w="709"/>
        <w:gridCol w:w="2977"/>
      </w:tblGrid>
      <w:tr w:rsidR="006C55F1" w:rsidRPr="004A530D" w:rsidTr="007B6C9A">
        <w:trPr>
          <w:cantSplit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телефон:</w:t>
            </w:r>
            <w:r w:rsidRPr="004A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4A5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(включая код города)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6"/>
        <w:gridCol w:w="7513"/>
      </w:tblGrid>
      <w:tr w:rsidR="006C55F1" w:rsidRPr="004A530D" w:rsidTr="007B6C9A">
        <w:trPr>
          <w:trHeight w:val="34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Сайт/Эл. почта:</w:t>
            </w:r>
          </w:p>
        </w:tc>
        <w:tc>
          <w:tcPr>
            <w:tcW w:w="7513" w:type="dxa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260"/>
        <w:gridCol w:w="3261"/>
      </w:tblGrid>
      <w:tr w:rsidR="004A530D" w:rsidRPr="004A530D" w:rsidTr="007B6C9A">
        <w:trPr>
          <w:cantSplit/>
          <w:trHeight w:val="652"/>
        </w:trPr>
        <w:tc>
          <w:tcPr>
            <w:tcW w:w="34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осуществление деятельности по сохранению объекта культурного наследия: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</w:tr>
      <w:tr w:rsidR="006C55F1" w:rsidRPr="004A530D" w:rsidTr="007B6C9A">
        <w:trPr>
          <w:cantSplit/>
        </w:trPr>
        <w:tc>
          <w:tcPr>
            <w:tcW w:w="3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5F1" w:rsidRPr="004A530D" w:rsidRDefault="006C55F1" w:rsidP="006C55F1">
      <w:pPr>
        <w:suppressAutoHyphens/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рассмотреть документацию для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наследия:</w:t>
      </w:r>
    </w:p>
    <w:p w:rsidR="006C55F1" w:rsidRPr="004A530D" w:rsidRDefault="006C55F1" w:rsidP="006C55F1">
      <w:pPr>
        <w:suppressAutoHyphens/>
        <w:spacing w:after="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и категория историко-культурного значения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4A530D" w:rsidRPr="004A530D" w:rsidTr="007B6C9A">
        <w:trPr>
          <w:trHeight w:val="397"/>
        </w:trPr>
        <w:tc>
          <w:tcPr>
            <w:tcW w:w="9979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(местонахождение)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4A530D" w:rsidRPr="004A530D" w:rsidTr="007B6C9A">
        <w:trPr>
          <w:trHeight w:val="397"/>
        </w:trPr>
        <w:tc>
          <w:tcPr>
            <w:tcW w:w="9979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4A530D" w:rsidRPr="004A530D" w:rsidTr="007B6C9A">
        <w:tc>
          <w:tcPr>
            <w:tcW w:w="9979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6C55F1" w:rsidRPr="004A530D" w:rsidTr="007B6C9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4A530D" w:rsidRPr="004A530D" w:rsidTr="007B6C9A">
        <w:trPr>
          <w:trHeight w:val="1049"/>
        </w:trPr>
        <w:tc>
          <w:tcPr>
            <w:tcW w:w="9979" w:type="dxa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перечень работ </w:t>
      </w:r>
      <w:r w:rsidRPr="004A530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footnoteReference w:id="2"/>
      </w: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6C55F1" w:rsidRPr="004A530D" w:rsidRDefault="006C55F1" w:rsidP="006C55F1">
      <w:pPr>
        <w:suppressAutoHyphens/>
        <w:spacing w:before="20" w:after="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Заказчиком работ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4A530D" w:rsidRPr="004A530D" w:rsidTr="007B6C9A">
        <w:trPr>
          <w:trHeight w:val="737"/>
        </w:trPr>
        <w:tc>
          <w:tcPr>
            <w:tcW w:w="9979" w:type="dxa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полное наименование, организационно-правовую форму юридического лица в соответствии с учредительными документами (фамилию, имя, отчество – для физического лица))</w:t>
      </w:r>
    </w:p>
    <w:p w:rsidR="006C55F1" w:rsidRPr="004A530D" w:rsidRDefault="006C55F1" w:rsidP="006C55F1">
      <w:pPr>
        <w:suppressAutoHyphens/>
        <w:spacing w:before="20" w:after="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нахождения заказчика: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4A530D" w:rsidRPr="004A530D" w:rsidTr="007B6C9A">
        <w:trPr>
          <w:trHeight w:val="397"/>
        </w:trPr>
        <w:tc>
          <w:tcPr>
            <w:tcW w:w="9979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4A530D" w:rsidRPr="004A530D" w:rsidTr="007B6C9A">
        <w:tc>
          <w:tcPr>
            <w:tcW w:w="9979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4A530D" w:rsidRPr="004A530D" w:rsidTr="007B6C9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hd w:val="clear" w:color="auto" w:fill="FFFFFF"/>
        <w:suppressAutoHyphens/>
        <w:spacing w:before="24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принятое решение (разрешение о выдаче или об отказе в выдаче разрешения на проведение научно-исследовательских и изыскательских работ на Объекте) (нужное отметить – “</w:t>
      </w:r>
      <w:r w:rsidRPr="004A53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”):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4A530D" w:rsidRPr="004A530D" w:rsidTr="007B6C9A">
        <w:tc>
          <w:tcPr>
            <w:tcW w:w="255" w:type="dxa"/>
            <w:tcBorders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выдать лично </w:t>
            </w: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3"/>
            </w:r>
          </w:p>
        </w:tc>
      </w:tr>
      <w:tr w:rsidR="004A530D" w:rsidRPr="004A530D" w:rsidTr="007B6C9A">
        <w:tc>
          <w:tcPr>
            <w:tcW w:w="255" w:type="dxa"/>
            <w:tcBorders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 почте</w:t>
            </w:r>
          </w:p>
        </w:tc>
      </w:tr>
      <w:tr w:rsidR="004A530D" w:rsidRPr="004A530D" w:rsidTr="007B6C9A">
        <w:tc>
          <w:tcPr>
            <w:tcW w:w="255" w:type="dxa"/>
            <w:tcBorders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на электронный адрес</w:t>
            </w:r>
          </w:p>
        </w:tc>
      </w:tr>
    </w:tbl>
    <w:p w:rsidR="006C55F1" w:rsidRPr="004A530D" w:rsidRDefault="006C55F1" w:rsidP="006C55F1">
      <w:pPr>
        <w:keepNext/>
        <w:suppressAutoHyphens/>
        <w:spacing w:before="240"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Приложение:</w:t>
      </w:r>
      <w:r w:rsidRPr="004A530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4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4A530D" w:rsidRPr="004A530D" w:rsidTr="007B6C9A">
        <w:trPr>
          <w:cantSplit/>
          <w:trHeight w:val="340"/>
        </w:trPr>
        <w:tc>
          <w:tcPr>
            <w:tcW w:w="340" w:type="dxa"/>
            <w:vAlign w:val="center"/>
          </w:tcPr>
          <w:p w:rsidR="006C55F1" w:rsidRPr="004A530D" w:rsidRDefault="006C55F1" w:rsidP="006C55F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keepNext/>
              <w:suppressAutoHyphens/>
              <w:spacing w:after="0" w:line="240" w:lineRule="auto"/>
              <w:ind w:left="57"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договора на разработку проектной документации по сохранению объекта культурного наследия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keepNext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5F1" w:rsidRPr="004A530D" w:rsidTr="007B6C9A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keepNext/>
              <w:suppressAutoHyphens/>
              <w:spacing w:after="0" w:line="240" w:lineRule="auto"/>
              <w:ind w:left="57"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keepNext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</w:tr>
    </w:tbl>
    <w:p w:rsidR="006C55F1" w:rsidRPr="004A530D" w:rsidRDefault="006C55F1" w:rsidP="006C55F1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4A530D" w:rsidRPr="004A530D" w:rsidTr="007B6C9A">
        <w:trPr>
          <w:cantSplit/>
          <w:trHeight w:val="340"/>
        </w:trPr>
        <w:tc>
          <w:tcPr>
            <w:tcW w:w="340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(графический план), изображающие места проведения натурных исследований в виде шурфов и зондажей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5F1" w:rsidRPr="004A530D" w:rsidTr="007B6C9A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</w:tr>
    </w:tbl>
    <w:p w:rsidR="006C55F1" w:rsidRPr="004A530D" w:rsidRDefault="006C55F1" w:rsidP="006C55F1">
      <w:pPr>
        <w:suppressAutoHyphens/>
        <w:spacing w:after="7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84"/>
        <w:gridCol w:w="2126"/>
        <w:gridCol w:w="1276"/>
        <w:gridCol w:w="3289"/>
      </w:tblGrid>
      <w:tr w:rsidR="004A530D" w:rsidRPr="004A530D" w:rsidTr="007B6C9A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30D" w:rsidRPr="004A530D" w:rsidTr="007B6C9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 полностью)</w:t>
            </w:r>
          </w:p>
        </w:tc>
      </w:tr>
    </w:tbl>
    <w:p w:rsidR="006C55F1" w:rsidRPr="004A530D" w:rsidRDefault="006C55F1" w:rsidP="006C55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C55F1" w:rsidRPr="004A530D" w:rsidRDefault="006C55F1" w:rsidP="006C55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3B8" w:rsidRPr="004A530D" w:rsidRDefault="004873B8" w:rsidP="004873B8">
      <w:pPr>
        <w:pStyle w:val="ConsPlusNormal"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171A65" w:rsidRPr="004A530D">
        <w:rPr>
          <w:rFonts w:ascii="Times New Roman" w:hAnsi="Times New Roman" w:cs="Times New Roman"/>
          <w:sz w:val="28"/>
          <w:szCs w:val="28"/>
        </w:rPr>
        <w:t>4</w:t>
      </w:r>
      <w:r w:rsidRPr="004A530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Pr="004A530D">
        <w:rPr>
          <w:rFonts w:ascii="Times New Roman" w:hAnsi="Times New Roman" w:cs="Times New Roman"/>
          <w:sz w:val="28"/>
          <w:szCs w:val="28"/>
          <w:lang w:eastAsia="ar-SA"/>
        </w:rPr>
        <w:t xml:space="preserve"> предоставления Службой охраны объектов культурного наследия Камчатского края государственной услуги по выдаче разрешения на проведение работ по сохранению объектов культурного наследия регионального значения, включенных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расположенного на территории Камчатского края,</w:t>
      </w:r>
      <w:r w:rsidRPr="004A530D">
        <w:rPr>
          <w:rFonts w:ascii="Times New Roman" w:hAnsi="Times New Roman" w:cs="Times New Roman"/>
          <w:sz w:val="28"/>
          <w:szCs w:val="28"/>
        </w:rPr>
        <w:t xml:space="preserve"> утвержденного приказом</w:t>
      </w:r>
      <w:r w:rsidRPr="004A530D">
        <w:rPr>
          <w:rFonts w:ascii="Times New Roman" w:hAnsi="Times New Roman" w:cs="Times New Roman"/>
          <w:sz w:val="28"/>
          <w:szCs w:val="28"/>
          <w:lang w:eastAsia="ar-SA"/>
        </w:rPr>
        <w:t xml:space="preserve"> Службы охраны объектов культурного наследия Камчатского края</w:t>
      </w:r>
      <w:r w:rsidRPr="004A530D">
        <w:rPr>
          <w:rFonts w:ascii="Times New Roman" w:hAnsi="Times New Roman" w:cs="Times New Roman"/>
          <w:sz w:val="28"/>
          <w:szCs w:val="28"/>
        </w:rPr>
        <w:t xml:space="preserve"> от _________№ ____</w:t>
      </w:r>
    </w:p>
    <w:p w:rsidR="004873B8" w:rsidRPr="004A530D" w:rsidRDefault="004873B8" w:rsidP="004873B8">
      <w:pPr>
        <w:rPr>
          <w:rFonts w:ascii="Times New Roman" w:hAnsi="Times New Roman" w:cs="Times New Roman"/>
          <w:b/>
          <w:sz w:val="28"/>
          <w:szCs w:val="28"/>
        </w:rPr>
      </w:pPr>
    </w:p>
    <w:p w:rsidR="004873B8" w:rsidRPr="004A530D" w:rsidRDefault="004873B8" w:rsidP="004873B8">
      <w:pPr>
        <w:pStyle w:val="ConsPlusNormal"/>
        <w:ind w:left="42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30D">
        <w:rPr>
          <w:rFonts w:ascii="Times New Roman" w:hAnsi="Times New Roman" w:cs="Times New Roman"/>
          <w:sz w:val="24"/>
          <w:szCs w:val="24"/>
        </w:rPr>
        <w:t xml:space="preserve">Форма заявления утверждена </w:t>
      </w:r>
      <w:hyperlink w:anchor="sub_0" w:history="1">
        <w:r w:rsidRPr="004A530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приказом</w:t>
        </w:r>
      </w:hyperlink>
      <w:r w:rsidRPr="004A530D">
        <w:rPr>
          <w:rFonts w:ascii="Times New Roman" w:hAnsi="Times New Roman" w:cs="Times New Roman"/>
          <w:bCs/>
          <w:sz w:val="24"/>
          <w:szCs w:val="24"/>
        </w:rPr>
        <w:t xml:space="preserve"> Министерства культуры Российской Федерации от 21.10.2015 № 2625 «Об утверждении порядка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</w:t>
      </w:r>
    </w:p>
    <w:p w:rsidR="004873B8" w:rsidRPr="004A530D" w:rsidRDefault="004873B8" w:rsidP="004873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5F1" w:rsidRPr="004A530D" w:rsidRDefault="006C55F1" w:rsidP="006C55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454"/>
        <w:gridCol w:w="255"/>
        <w:gridCol w:w="1247"/>
        <w:gridCol w:w="510"/>
        <w:gridCol w:w="284"/>
        <w:gridCol w:w="652"/>
        <w:gridCol w:w="919"/>
        <w:gridCol w:w="5187"/>
      </w:tblGrid>
      <w:tr w:rsidR="004A530D" w:rsidRPr="004A530D" w:rsidTr="007B6C9A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 органа охраны объектов культурного наследия,</w:t>
            </w:r>
          </w:p>
        </w:tc>
      </w:tr>
      <w:tr w:rsidR="004A530D" w:rsidRPr="004A530D" w:rsidTr="007B6C9A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</w:tbl>
    <w:p w:rsidR="006C55F1" w:rsidRPr="004A530D" w:rsidRDefault="006C55F1" w:rsidP="006C55F1">
      <w:pPr>
        <w:suppressAutoHyphens/>
        <w:spacing w:before="72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 </w:t>
      </w:r>
      <w:r w:rsidRPr="004A530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5"/>
      </w: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выдаче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</w:t>
      </w:r>
    </w:p>
    <w:p w:rsidR="006C55F1" w:rsidRPr="004A530D" w:rsidRDefault="006C55F1" w:rsidP="006C55F1">
      <w:pPr>
        <w:suppressAutoHyphens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Реставрация объекта культурного наследия, воссоздание утраченного объекта культурного наследия, приспособление объекта культурного наследия для</w:t>
      </w: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>современного использования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7258"/>
      </w:tblGrid>
      <w:tr w:rsidR="004A530D" w:rsidRPr="004A530D" w:rsidTr="007B6C9A">
        <w:trPr>
          <w:trHeight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7258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(полное наименование юридического лица с указанием его организационно-</w:t>
      </w:r>
    </w:p>
    <w:p w:rsidR="006C55F1" w:rsidRPr="004A530D" w:rsidRDefault="006C55F1" w:rsidP="006C55F1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правовой формы или фамилия, имя, отчество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6C55F1" w:rsidRPr="004A530D" w:rsidTr="007B6C9A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4A530D" w:rsidRPr="004A530D" w:rsidTr="007B6C9A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before="20" w:after="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Почтовый адрес заявителя: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7267"/>
      </w:tblGrid>
      <w:tr w:rsidR="004A530D" w:rsidRPr="004A530D" w:rsidTr="007B6C9A">
        <w:trPr>
          <w:trHeight w:val="300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5F1" w:rsidRPr="004A530D" w:rsidTr="007B6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(Индекс)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(Субъект Российской Федерации)</w:t>
            </w:r>
          </w:p>
        </w:tc>
      </w:tr>
    </w:tbl>
    <w:p w:rsidR="006C55F1" w:rsidRPr="004A530D" w:rsidRDefault="006C55F1" w:rsidP="006C55F1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4A530D" w:rsidRPr="004A530D" w:rsidTr="007B6C9A">
        <w:trPr>
          <w:trHeight w:val="397"/>
        </w:trPr>
        <w:tc>
          <w:tcPr>
            <w:tcW w:w="9979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6C55F1" w:rsidRPr="004A530D" w:rsidTr="007B6C9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2976"/>
        <w:gridCol w:w="709"/>
        <w:gridCol w:w="2977"/>
      </w:tblGrid>
      <w:tr w:rsidR="006C55F1" w:rsidRPr="004A530D" w:rsidTr="007B6C9A">
        <w:trPr>
          <w:cantSplit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телефон:</w:t>
            </w:r>
            <w:r w:rsidRPr="004A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4A5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(включая код города)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6"/>
        <w:gridCol w:w="7513"/>
      </w:tblGrid>
      <w:tr w:rsidR="006C55F1" w:rsidRPr="004A530D" w:rsidTr="007B6C9A">
        <w:trPr>
          <w:trHeight w:val="34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Сайт/Эл. почта:</w:t>
            </w:r>
          </w:p>
        </w:tc>
        <w:tc>
          <w:tcPr>
            <w:tcW w:w="7513" w:type="dxa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260"/>
        <w:gridCol w:w="3261"/>
      </w:tblGrid>
      <w:tr w:rsidR="004A530D" w:rsidRPr="004A530D" w:rsidTr="007B6C9A">
        <w:trPr>
          <w:cantSplit/>
          <w:trHeight w:val="652"/>
        </w:trPr>
        <w:tc>
          <w:tcPr>
            <w:tcW w:w="34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осуществление деятельности по сохранению объекта культурного наследия: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</w:tr>
      <w:tr w:rsidR="004A530D" w:rsidRPr="004A530D" w:rsidTr="007B6C9A">
        <w:trPr>
          <w:cantSplit/>
        </w:trPr>
        <w:tc>
          <w:tcPr>
            <w:tcW w:w="3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рассмотреть документацию для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наследия:</w:t>
      </w:r>
    </w:p>
    <w:p w:rsidR="006C55F1" w:rsidRPr="004A530D" w:rsidRDefault="006C55F1" w:rsidP="006C55F1">
      <w:pPr>
        <w:suppressAutoHyphens/>
        <w:spacing w:after="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и категория историко-культурного значения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4A530D" w:rsidRPr="004A530D" w:rsidTr="007B6C9A">
        <w:trPr>
          <w:trHeight w:val="567"/>
        </w:trPr>
        <w:tc>
          <w:tcPr>
            <w:tcW w:w="9979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(местонахождение)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4A530D" w:rsidRPr="004A530D" w:rsidTr="007B6C9A">
        <w:trPr>
          <w:trHeight w:val="397"/>
        </w:trPr>
        <w:tc>
          <w:tcPr>
            <w:tcW w:w="9979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4A530D" w:rsidRPr="004A530D" w:rsidTr="007B6C9A">
        <w:tc>
          <w:tcPr>
            <w:tcW w:w="9979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6C55F1" w:rsidRPr="004A530D" w:rsidTr="007B6C9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4A530D" w:rsidRPr="004A530D" w:rsidTr="007B6C9A">
        <w:trPr>
          <w:trHeight w:val="765"/>
        </w:trPr>
        <w:tc>
          <w:tcPr>
            <w:tcW w:w="9979" w:type="dxa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перечень работ </w:t>
      </w:r>
      <w:r w:rsidRPr="004A530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footnoteReference w:id="6"/>
      </w: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6C55F1" w:rsidRPr="004A530D" w:rsidRDefault="006C55F1" w:rsidP="006C55F1">
      <w:pPr>
        <w:suppressAutoHyphens/>
        <w:spacing w:before="20" w:after="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Заказчиком работ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4A530D" w:rsidRPr="004A530D" w:rsidTr="007B6C9A">
        <w:trPr>
          <w:trHeight w:val="765"/>
        </w:trPr>
        <w:tc>
          <w:tcPr>
            <w:tcW w:w="9979" w:type="dxa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полное наименование, организационно-правовую форму юридического лица в соответствии с учредительными документами (фамилию, имя, отчество – для физического лица))</w:t>
      </w:r>
    </w:p>
    <w:p w:rsidR="006C55F1" w:rsidRPr="004A530D" w:rsidRDefault="006C55F1" w:rsidP="006C55F1">
      <w:pPr>
        <w:suppressAutoHyphens/>
        <w:spacing w:before="20" w:after="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нахождения заказчика: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4A530D" w:rsidRPr="004A530D" w:rsidTr="007B6C9A">
        <w:trPr>
          <w:trHeight w:val="397"/>
        </w:trPr>
        <w:tc>
          <w:tcPr>
            <w:tcW w:w="9979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4A530D" w:rsidRPr="004A530D" w:rsidTr="007B6C9A">
        <w:tc>
          <w:tcPr>
            <w:tcW w:w="9979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4A530D" w:rsidRPr="004A530D" w:rsidTr="007B6C9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hd w:val="clear" w:color="auto" w:fill="FFFFFF"/>
        <w:suppressAutoHyphens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принятое решение (разрешение о выдаче или об отказе в выдаче разрешения на проведение реставрации объекта культурного наследия, воссоздания утраченного объекта культурного наследия, приспособления Объекта) (нужное отметить – “</w:t>
      </w:r>
      <w:r w:rsidRPr="004A53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”):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4A530D" w:rsidRPr="004A530D" w:rsidTr="007B6C9A">
        <w:tc>
          <w:tcPr>
            <w:tcW w:w="255" w:type="dxa"/>
            <w:tcBorders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выдать лично </w:t>
            </w: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7"/>
            </w:r>
          </w:p>
        </w:tc>
      </w:tr>
      <w:tr w:rsidR="004A530D" w:rsidRPr="004A530D" w:rsidTr="007B6C9A">
        <w:tc>
          <w:tcPr>
            <w:tcW w:w="255" w:type="dxa"/>
            <w:tcBorders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 почте</w:t>
            </w:r>
          </w:p>
        </w:tc>
      </w:tr>
      <w:tr w:rsidR="004A530D" w:rsidRPr="004A530D" w:rsidTr="007B6C9A">
        <w:tc>
          <w:tcPr>
            <w:tcW w:w="255" w:type="dxa"/>
            <w:tcBorders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на электронный адрес</w:t>
            </w:r>
          </w:p>
        </w:tc>
      </w:tr>
    </w:tbl>
    <w:p w:rsidR="006C55F1" w:rsidRPr="004A530D" w:rsidRDefault="006C55F1" w:rsidP="006C55F1">
      <w:pPr>
        <w:keepNext/>
        <w:suppressAutoHyphens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Приложение:</w:t>
      </w:r>
      <w:r w:rsidRPr="004A530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8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4A530D" w:rsidRPr="004A530D" w:rsidTr="007B6C9A">
        <w:trPr>
          <w:cantSplit/>
          <w:trHeight w:val="340"/>
        </w:trPr>
        <w:tc>
          <w:tcPr>
            <w:tcW w:w="340" w:type="dxa"/>
            <w:vMerge w:val="restart"/>
            <w:vAlign w:val="center"/>
          </w:tcPr>
          <w:p w:rsidR="006C55F1" w:rsidRPr="004A530D" w:rsidRDefault="006C55F1" w:rsidP="006C55F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keepNext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копии титульных листов проектной документации по сохранению объекта культурного наследия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keepNext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5F1" w:rsidRPr="004A530D" w:rsidTr="007B6C9A">
        <w:trPr>
          <w:cantSplit/>
        </w:trPr>
        <w:tc>
          <w:tcPr>
            <w:tcW w:w="340" w:type="dxa"/>
            <w:vMerge/>
            <w:tcBorders>
              <w:top w:val="double" w:sz="4" w:space="0" w:color="auto"/>
            </w:tcBorders>
            <w:vAlign w:val="center"/>
          </w:tcPr>
          <w:p w:rsidR="006C55F1" w:rsidRPr="004A530D" w:rsidRDefault="006C55F1" w:rsidP="006C55F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keepNext/>
              <w:suppressAutoHyphens/>
              <w:spacing w:after="0" w:line="240" w:lineRule="auto"/>
              <w:ind w:left="57"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keepNext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</w:tr>
    </w:tbl>
    <w:p w:rsidR="006C55F1" w:rsidRPr="004A530D" w:rsidRDefault="006C55F1" w:rsidP="006C55F1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6C55F1" w:rsidRPr="004A530D" w:rsidTr="007B6C9A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письма о согласовании проектной документации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</w:tr>
    </w:tbl>
    <w:p w:rsidR="006C55F1" w:rsidRPr="004A530D" w:rsidRDefault="006C55F1" w:rsidP="006C55F1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6C55F1" w:rsidRPr="004A530D" w:rsidTr="007B6C9A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договора на проведение авторского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</w:tr>
    </w:tbl>
    <w:p w:rsidR="006C55F1" w:rsidRPr="004A530D" w:rsidRDefault="006C55F1" w:rsidP="006C55F1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6C55F1" w:rsidRPr="004A530D" w:rsidTr="007B6C9A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договора на проведение технического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</w:tr>
    </w:tbl>
    <w:p w:rsidR="006C55F1" w:rsidRPr="004A530D" w:rsidRDefault="006C55F1" w:rsidP="006C55F1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4A530D" w:rsidRPr="004A530D" w:rsidTr="007B6C9A">
        <w:trPr>
          <w:cantSplit/>
          <w:trHeight w:val="340"/>
        </w:trPr>
        <w:tc>
          <w:tcPr>
            <w:tcW w:w="340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приказа о назначении ответственного лица за проведение авторского надзора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5F1" w:rsidRPr="004A530D" w:rsidTr="007B6C9A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</w:tr>
    </w:tbl>
    <w:p w:rsidR="006C55F1" w:rsidRPr="004A530D" w:rsidRDefault="006C55F1" w:rsidP="006C55F1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4A530D" w:rsidRPr="004A530D" w:rsidTr="007B6C9A">
        <w:trPr>
          <w:cantSplit/>
          <w:trHeight w:val="340"/>
        </w:trPr>
        <w:tc>
          <w:tcPr>
            <w:tcW w:w="340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приказа о назначении ответственного лица за проведение технического надзора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5F1" w:rsidRPr="004A530D" w:rsidTr="007B6C9A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</w:tr>
    </w:tbl>
    <w:p w:rsidR="006C55F1" w:rsidRPr="004A530D" w:rsidRDefault="006C55F1" w:rsidP="006C55F1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4A530D" w:rsidRPr="004A530D" w:rsidTr="007B6C9A">
        <w:trPr>
          <w:cantSplit/>
          <w:trHeight w:val="340"/>
        </w:trPr>
        <w:tc>
          <w:tcPr>
            <w:tcW w:w="340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приказа о назначении ответственного лица за проведение научного руководства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5F1" w:rsidRPr="004A530D" w:rsidTr="007B6C9A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</w:tr>
    </w:tbl>
    <w:p w:rsidR="006C55F1" w:rsidRPr="004A530D" w:rsidRDefault="006C55F1" w:rsidP="006C55F1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4A530D" w:rsidRPr="004A530D" w:rsidTr="007B6C9A">
        <w:trPr>
          <w:cantSplit/>
          <w:trHeight w:val="340"/>
        </w:trPr>
        <w:tc>
          <w:tcPr>
            <w:tcW w:w="340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договора подряда на выполнение работ по сохранению объекта культурного наследия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5F1" w:rsidRPr="004A530D" w:rsidTr="007B6C9A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</w:tr>
    </w:tbl>
    <w:p w:rsidR="006C55F1" w:rsidRPr="004A530D" w:rsidRDefault="006C55F1" w:rsidP="006C55F1">
      <w:pPr>
        <w:suppressAutoHyphens/>
        <w:spacing w:after="9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84"/>
        <w:gridCol w:w="2126"/>
        <w:gridCol w:w="1276"/>
        <w:gridCol w:w="3289"/>
      </w:tblGrid>
      <w:tr w:rsidR="004A530D" w:rsidRPr="004A530D" w:rsidTr="007B6C9A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5F1" w:rsidRPr="004A530D" w:rsidTr="007B6C9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 полностью)</w:t>
            </w:r>
          </w:p>
        </w:tc>
      </w:tr>
    </w:tbl>
    <w:p w:rsidR="006C55F1" w:rsidRPr="004A530D" w:rsidRDefault="006C55F1" w:rsidP="006C55F1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5F1" w:rsidRPr="004A530D" w:rsidRDefault="006C55F1" w:rsidP="006C55F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3B8" w:rsidRPr="004A530D" w:rsidRDefault="004873B8" w:rsidP="004873B8">
      <w:pPr>
        <w:pStyle w:val="ConsPlusNormal"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171A65" w:rsidRPr="004A530D">
        <w:rPr>
          <w:rFonts w:ascii="Times New Roman" w:hAnsi="Times New Roman" w:cs="Times New Roman"/>
          <w:sz w:val="28"/>
          <w:szCs w:val="28"/>
        </w:rPr>
        <w:t>5</w:t>
      </w:r>
      <w:r w:rsidRPr="004A530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Pr="004A530D">
        <w:rPr>
          <w:rFonts w:ascii="Times New Roman" w:hAnsi="Times New Roman" w:cs="Times New Roman"/>
          <w:sz w:val="28"/>
          <w:szCs w:val="28"/>
          <w:lang w:eastAsia="ar-SA"/>
        </w:rPr>
        <w:t xml:space="preserve"> предоставления Службой охраны объектов культурного наследия Камчатского края государственной услуги по выдаче разрешения на проведение работ по сохранению объектов культурного наследия регионального значения, включенных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расположенного на территории Камчатского края,</w:t>
      </w:r>
      <w:r w:rsidRPr="004A530D">
        <w:rPr>
          <w:rFonts w:ascii="Times New Roman" w:hAnsi="Times New Roman" w:cs="Times New Roman"/>
          <w:sz w:val="28"/>
          <w:szCs w:val="28"/>
        </w:rPr>
        <w:t xml:space="preserve"> утвержденного приказом</w:t>
      </w:r>
      <w:r w:rsidRPr="004A530D">
        <w:rPr>
          <w:rFonts w:ascii="Times New Roman" w:hAnsi="Times New Roman" w:cs="Times New Roman"/>
          <w:sz w:val="28"/>
          <w:szCs w:val="28"/>
          <w:lang w:eastAsia="ar-SA"/>
        </w:rPr>
        <w:t xml:space="preserve"> Службы охраны объектов культурного наследия Камчатского края</w:t>
      </w:r>
      <w:r w:rsidRPr="004A530D">
        <w:rPr>
          <w:rFonts w:ascii="Times New Roman" w:hAnsi="Times New Roman" w:cs="Times New Roman"/>
          <w:sz w:val="28"/>
          <w:szCs w:val="28"/>
        </w:rPr>
        <w:t xml:space="preserve"> от _________№ ____</w:t>
      </w:r>
    </w:p>
    <w:p w:rsidR="004873B8" w:rsidRPr="004A530D" w:rsidRDefault="004873B8" w:rsidP="004873B8">
      <w:pPr>
        <w:rPr>
          <w:rFonts w:ascii="Times New Roman" w:hAnsi="Times New Roman" w:cs="Times New Roman"/>
          <w:b/>
          <w:sz w:val="28"/>
          <w:szCs w:val="28"/>
        </w:rPr>
      </w:pPr>
    </w:p>
    <w:p w:rsidR="004873B8" w:rsidRPr="004A530D" w:rsidRDefault="004873B8" w:rsidP="004873B8">
      <w:pPr>
        <w:pStyle w:val="ConsPlusNormal"/>
        <w:ind w:left="42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30D">
        <w:rPr>
          <w:rFonts w:ascii="Times New Roman" w:hAnsi="Times New Roman" w:cs="Times New Roman"/>
          <w:sz w:val="24"/>
          <w:szCs w:val="24"/>
        </w:rPr>
        <w:t xml:space="preserve">Форма заявления утверждена </w:t>
      </w:r>
      <w:hyperlink w:anchor="sub_0" w:history="1">
        <w:r w:rsidRPr="004A530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приказом</w:t>
        </w:r>
      </w:hyperlink>
      <w:r w:rsidRPr="004A530D">
        <w:rPr>
          <w:rFonts w:ascii="Times New Roman" w:hAnsi="Times New Roman" w:cs="Times New Roman"/>
          <w:bCs/>
          <w:sz w:val="24"/>
          <w:szCs w:val="24"/>
        </w:rPr>
        <w:t xml:space="preserve"> Министерства культуры Российской Федерации от 21.10.2015 № 2625 «Об утверждении порядка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</w:t>
      </w:r>
    </w:p>
    <w:p w:rsidR="006C55F1" w:rsidRPr="004A530D" w:rsidRDefault="006C55F1" w:rsidP="006C55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5F1" w:rsidRPr="004A530D" w:rsidRDefault="006C55F1" w:rsidP="006C55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454"/>
        <w:gridCol w:w="255"/>
        <w:gridCol w:w="1247"/>
        <w:gridCol w:w="510"/>
        <w:gridCol w:w="284"/>
        <w:gridCol w:w="652"/>
        <w:gridCol w:w="919"/>
        <w:gridCol w:w="5187"/>
      </w:tblGrid>
      <w:tr w:rsidR="004A530D" w:rsidRPr="004A530D" w:rsidTr="007B6C9A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 органа охраны объектов культурного наследия,</w:t>
            </w:r>
          </w:p>
        </w:tc>
      </w:tr>
      <w:tr w:rsidR="004A530D" w:rsidRPr="004A530D" w:rsidTr="007B6C9A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</w:tbl>
    <w:p w:rsidR="006C55F1" w:rsidRPr="004A530D" w:rsidRDefault="006C55F1" w:rsidP="006C55F1">
      <w:pPr>
        <w:suppressAutoHyphens/>
        <w:spacing w:before="72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 </w:t>
      </w:r>
      <w:r w:rsidRPr="004A530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9"/>
      </w: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выдаче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наследия:</w:t>
      </w:r>
    </w:p>
    <w:p w:rsidR="006C55F1" w:rsidRPr="004A530D" w:rsidRDefault="006C55F1" w:rsidP="006C55F1">
      <w:pPr>
        <w:suppressAutoHyphens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Консервация объекта культурного наследия, противоаварийные работы</w:t>
      </w: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br/>
        <w:t>на объекте культурного наследия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7258"/>
      </w:tblGrid>
      <w:tr w:rsidR="004A530D" w:rsidRPr="004A530D" w:rsidTr="007B6C9A">
        <w:trPr>
          <w:trHeight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7258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(полное наименование юридического лица с указанием его организационно-       </w:t>
      </w:r>
    </w:p>
    <w:p w:rsidR="006C55F1" w:rsidRPr="004A530D" w:rsidRDefault="006C55F1" w:rsidP="006C55F1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правовой формы или фамилия, имя, отчество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6C55F1" w:rsidRPr="004A530D" w:rsidTr="007B6C9A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4A530D" w:rsidRPr="004A530D" w:rsidTr="007B6C9A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before="20" w:after="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Почтовый адрес заявителя:</w:t>
      </w:r>
    </w:p>
    <w:tbl>
      <w:tblPr>
        <w:tblW w:w="9982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5"/>
        <w:gridCol w:w="340"/>
        <w:gridCol w:w="340"/>
        <w:gridCol w:w="340"/>
        <w:gridCol w:w="340"/>
        <w:gridCol w:w="340"/>
        <w:gridCol w:w="340"/>
        <w:gridCol w:w="340"/>
        <w:gridCol w:w="7267"/>
      </w:tblGrid>
      <w:tr w:rsidR="004A530D" w:rsidRPr="004A530D" w:rsidTr="007B6C9A">
        <w:trPr>
          <w:gridBefore w:val="1"/>
          <w:wBefore w:w="335" w:type="dxa"/>
          <w:trHeight w:val="300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7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30D" w:rsidRPr="004A530D" w:rsidTr="007B6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35" w:type="dxa"/>
        </w:trPr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(Индекс)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(Субъект Российской Федерации)</w:t>
            </w:r>
          </w:p>
        </w:tc>
      </w:tr>
      <w:tr w:rsidR="004A530D" w:rsidRPr="004A530D" w:rsidTr="007B6C9A">
        <w:trPr>
          <w:trHeight w:val="397"/>
        </w:trPr>
        <w:tc>
          <w:tcPr>
            <w:tcW w:w="9979" w:type="dxa"/>
            <w:gridSpan w:val="9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6C55F1" w:rsidRPr="004A530D" w:rsidTr="007B6C9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2976"/>
        <w:gridCol w:w="709"/>
        <w:gridCol w:w="2977"/>
      </w:tblGrid>
      <w:tr w:rsidR="006C55F1" w:rsidRPr="004A530D" w:rsidTr="007B6C9A">
        <w:trPr>
          <w:cantSplit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телефон:</w:t>
            </w:r>
            <w:r w:rsidRPr="004A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(включая код города)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6"/>
        <w:gridCol w:w="7513"/>
      </w:tblGrid>
      <w:tr w:rsidR="006C55F1" w:rsidRPr="004A530D" w:rsidTr="007B6C9A">
        <w:trPr>
          <w:trHeight w:val="34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Сайт/Эл. почта:</w:t>
            </w:r>
          </w:p>
        </w:tc>
        <w:tc>
          <w:tcPr>
            <w:tcW w:w="7513" w:type="dxa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260"/>
        <w:gridCol w:w="3261"/>
      </w:tblGrid>
      <w:tr w:rsidR="004A530D" w:rsidRPr="004A530D" w:rsidTr="007B6C9A">
        <w:trPr>
          <w:cantSplit/>
          <w:trHeight w:val="652"/>
        </w:trPr>
        <w:tc>
          <w:tcPr>
            <w:tcW w:w="34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осуществление деятельности по сохранению объекта культурного наследия: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</w:tr>
      <w:tr w:rsidR="004A530D" w:rsidRPr="004A530D" w:rsidTr="007B6C9A">
        <w:trPr>
          <w:cantSplit/>
        </w:trPr>
        <w:tc>
          <w:tcPr>
            <w:tcW w:w="3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рассмотреть документацию для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наследия:</w:t>
      </w:r>
    </w:p>
    <w:p w:rsidR="006C55F1" w:rsidRPr="004A530D" w:rsidRDefault="006C55F1" w:rsidP="006C55F1">
      <w:pPr>
        <w:suppressAutoHyphens/>
        <w:spacing w:after="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и категория историко-культурного значения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4A530D" w:rsidRPr="004A530D" w:rsidTr="007B6C9A">
        <w:trPr>
          <w:trHeight w:val="433"/>
        </w:trPr>
        <w:tc>
          <w:tcPr>
            <w:tcW w:w="9979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(местонахождение)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4A530D" w:rsidRPr="004A530D" w:rsidTr="007B6C9A">
        <w:trPr>
          <w:trHeight w:val="397"/>
        </w:trPr>
        <w:tc>
          <w:tcPr>
            <w:tcW w:w="9979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4A530D" w:rsidRPr="004A530D" w:rsidTr="007B6C9A">
        <w:tc>
          <w:tcPr>
            <w:tcW w:w="9979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6C55F1" w:rsidRPr="004A530D" w:rsidTr="007B6C9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4A530D" w:rsidRPr="004A530D" w:rsidTr="007B6C9A">
        <w:trPr>
          <w:trHeight w:val="823"/>
        </w:trPr>
        <w:tc>
          <w:tcPr>
            <w:tcW w:w="9979" w:type="dxa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перечень работ </w:t>
      </w:r>
      <w:r w:rsidRPr="004A530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footnoteReference w:id="10"/>
      </w: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6C55F1" w:rsidRPr="004A530D" w:rsidRDefault="006C55F1" w:rsidP="006C55F1">
      <w:pPr>
        <w:suppressAutoHyphens/>
        <w:spacing w:before="20" w:after="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Заказчиком работ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4A530D" w:rsidRPr="004A530D" w:rsidTr="007B6C9A">
        <w:trPr>
          <w:trHeight w:val="737"/>
        </w:trPr>
        <w:tc>
          <w:tcPr>
            <w:tcW w:w="9979" w:type="dxa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полное наименование, организационно-правовую форму юридического лица в соответствии с учредительными документами (фамилию, имя, отчество – для физического лица))</w:t>
      </w:r>
    </w:p>
    <w:p w:rsidR="006C55F1" w:rsidRPr="004A530D" w:rsidRDefault="006C55F1" w:rsidP="006C55F1">
      <w:pPr>
        <w:suppressAutoHyphens/>
        <w:spacing w:before="20" w:after="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нахождения заказчика: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4A530D" w:rsidRPr="004A530D" w:rsidTr="007B6C9A">
        <w:trPr>
          <w:trHeight w:val="397"/>
        </w:trPr>
        <w:tc>
          <w:tcPr>
            <w:tcW w:w="9979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4A530D" w:rsidRPr="004A530D" w:rsidTr="007B6C9A">
        <w:tc>
          <w:tcPr>
            <w:tcW w:w="9979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4A530D" w:rsidRPr="004A530D" w:rsidTr="007B6C9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hd w:val="clear" w:color="auto" w:fill="FFFFFF"/>
        <w:suppressAutoHyphens/>
        <w:spacing w:before="24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принятое решение (разрешение о выдаче или об отказе в выдаче разрешения на проведение консервации Объекта, противоаварийных работ на Объекте) (нужное отметить – “</w:t>
      </w:r>
      <w:r w:rsidRPr="004A53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”):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6C55F1" w:rsidRPr="004A530D" w:rsidTr="007B6C9A">
        <w:tc>
          <w:tcPr>
            <w:tcW w:w="255" w:type="dxa"/>
            <w:tcBorders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выдать лично </w:t>
            </w: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1"/>
            </w:r>
          </w:p>
        </w:tc>
      </w:tr>
    </w:tbl>
    <w:p w:rsidR="006C55F1" w:rsidRPr="004A530D" w:rsidRDefault="006C55F1" w:rsidP="006C55F1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6C55F1" w:rsidRPr="004A530D" w:rsidTr="007B6C9A">
        <w:tc>
          <w:tcPr>
            <w:tcW w:w="255" w:type="dxa"/>
            <w:tcBorders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 почте</w:t>
            </w:r>
          </w:p>
        </w:tc>
      </w:tr>
    </w:tbl>
    <w:p w:rsidR="006C55F1" w:rsidRPr="004A530D" w:rsidRDefault="006C55F1" w:rsidP="006C55F1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6C55F1" w:rsidRPr="004A530D" w:rsidTr="007B6C9A">
        <w:tc>
          <w:tcPr>
            <w:tcW w:w="255" w:type="dxa"/>
            <w:tcBorders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на электронный адрес</w:t>
            </w:r>
          </w:p>
        </w:tc>
      </w:tr>
    </w:tbl>
    <w:p w:rsidR="006C55F1" w:rsidRPr="004A530D" w:rsidRDefault="006C55F1" w:rsidP="006C55F1">
      <w:pPr>
        <w:suppressAutoHyphens/>
        <w:spacing w:after="7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5F1" w:rsidRPr="004A530D" w:rsidRDefault="006C55F1" w:rsidP="006C55F1">
      <w:pPr>
        <w:keepNext/>
        <w:suppressAutoHyphens/>
        <w:spacing w:before="240" w:after="6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Приложение:</w:t>
      </w:r>
      <w:r w:rsidRPr="004A530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2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6C55F1" w:rsidRPr="004A530D" w:rsidTr="007B6C9A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договора на проведение авторского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</w:tr>
    </w:tbl>
    <w:p w:rsidR="006C55F1" w:rsidRPr="004A530D" w:rsidRDefault="006C55F1" w:rsidP="006C55F1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6C55F1" w:rsidRPr="004A530D" w:rsidTr="007B6C9A">
        <w:trPr>
          <w:trHeight w:val="340"/>
        </w:trPr>
        <w:tc>
          <w:tcPr>
            <w:tcW w:w="340" w:type="dxa"/>
            <w:tcBorders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tcBorders>
              <w:top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договора на проведение технического надзора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</w:tr>
    </w:tbl>
    <w:p w:rsidR="006C55F1" w:rsidRPr="004A530D" w:rsidRDefault="006C55F1" w:rsidP="006C55F1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4A530D" w:rsidRPr="004A530D" w:rsidTr="007B6C9A">
        <w:trPr>
          <w:cantSplit/>
          <w:trHeight w:val="340"/>
        </w:trPr>
        <w:tc>
          <w:tcPr>
            <w:tcW w:w="340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приказа о назначении ответственного лица за проведение авторского надзора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5F1" w:rsidRPr="004A530D" w:rsidTr="007B6C9A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</w:tr>
    </w:tbl>
    <w:p w:rsidR="006C55F1" w:rsidRPr="004A530D" w:rsidRDefault="006C55F1" w:rsidP="006C55F1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4A530D" w:rsidRPr="004A530D" w:rsidTr="007B6C9A">
        <w:trPr>
          <w:cantSplit/>
          <w:trHeight w:val="340"/>
        </w:trPr>
        <w:tc>
          <w:tcPr>
            <w:tcW w:w="340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приказа о назначении ответственного лица за проведение технического надзора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5F1" w:rsidRPr="004A530D" w:rsidTr="007B6C9A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</w:tr>
    </w:tbl>
    <w:p w:rsidR="006C55F1" w:rsidRPr="004A530D" w:rsidRDefault="006C55F1" w:rsidP="006C55F1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4A530D" w:rsidRPr="004A530D" w:rsidTr="007B6C9A">
        <w:trPr>
          <w:cantSplit/>
          <w:trHeight w:val="340"/>
        </w:trPr>
        <w:tc>
          <w:tcPr>
            <w:tcW w:w="340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приказа о назначении ответственного лица за проведение научного руководства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5F1" w:rsidRPr="004A530D" w:rsidTr="007B6C9A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</w:tr>
    </w:tbl>
    <w:p w:rsidR="006C55F1" w:rsidRPr="004A530D" w:rsidRDefault="006C55F1" w:rsidP="006C55F1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4A530D" w:rsidRPr="004A530D" w:rsidTr="007B6C9A">
        <w:trPr>
          <w:cantSplit/>
          <w:trHeight w:val="340"/>
        </w:trPr>
        <w:tc>
          <w:tcPr>
            <w:tcW w:w="340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договора подряда на выполнение работ по сохранению объекта культурного наследия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5F1" w:rsidRPr="004A530D" w:rsidTr="007B6C9A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</w:tr>
    </w:tbl>
    <w:p w:rsidR="006C55F1" w:rsidRPr="004A530D" w:rsidRDefault="006C55F1" w:rsidP="006C55F1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201"/>
        <w:gridCol w:w="283"/>
        <w:gridCol w:w="425"/>
        <w:gridCol w:w="851"/>
        <w:gridCol w:w="567"/>
        <w:gridCol w:w="425"/>
      </w:tblGrid>
      <w:tr w:rsidR="004A530D" w:rsidRPr="004A530D" w:rsidTr="007B6C9A">
        <w:trPr>
          <w:cantSplit/>
          <w:trHeight w:val="340"/>
        </w:trPr>
        <w:tc>
          <w:tcPr>
            <w:tcW w:w="340" w:type="dxa"/>
            <w:vMerge w:val="restart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документация (рабочая) по проведению консервации и (или) противоаварийных работ на объекте культурного наследия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5F1" w:rsidRPr="004A530D" w:rsidTr="007B6C9A">
        <w:trPr>
          <w:cantSplit/>
        </w:trPr>
        <w:tc>
          <w:tcPr>
            <w:tcW w:w="340" w:type="dxa"/>
            <w:vMerge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на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</w:tr>
    </w:tbl>
    <w:p w:rsidR="006C55F1" w:rsidRPr="004A530D" w:rsidRDefault="006C55F1" w:rsidP="006C55F1">
      <w:pPr>
        <w:suppressAutoHyphens/>
        <w:spacing w:after="9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84"/>
        <w:gridCol w:w="2126"/>
        <w:gridCol w:w="1276"/>
        <w:gridCol w:w="3289"/>
      </w:tblGrid>
      <w:tr w:rsidR="004A530D" w:rsidRPr="004A530D" w:rsidTr="007B6C9A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5F1" w:rsidRPr="004A530D" w:rsidTr="007B6C9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 полностью)</w:t>
            </w:r>
          </w:p>
        </w:tc>
      </w:tr>
    </w:tbl>
    <w:p w:rsidR="006C55F1" w:rsidRPr="004A530D" w:rsidRDefault="006C55F1" w:rsidP="006C55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247"/>
        <w:gridCol w:w="369"/>
        <w:gridCol w:w="369"/>
        <w:gridCol w:w="332"/>
      </w:tblGrid>
      <w:tr w:rsidR="006C55F1" w:rsidRPr="004A530D" w:rsidTr="007B6C9A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6C55F1" w:rsidRPr="004A530D" w:rsidRDefault="006C55F1" w:rsidP="006C55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5F1" w:rsidRPr="004A530D" w:rsidRDefault="006C55F1" w:rsidP="006C55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5F1" w:rsidRPr="004A530D" w:rsidRDefault="006C55F1" w:rsidP="006C55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5F1" w:rsidRPr="004A530D" w:rsidRDefault="006C55F1" w:rsidP="006C55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4873B8" w:rsidRPr="004A530D" w:rsidRDefault="004873B8" w:rsidP="004873B8">
      <w:pPr>
        <w:pStyle w:val="ConsPlusNormal"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171A65" w:rsidRPr="004A530D">
        <w:rPr>
          <w:rFonts w:ascii="Times New Roman" w:hAnsi="Times New Roman" w:cs="Times New Roman"/>
          <w:sz w:val="28"/>
          <w:szCs w:val="28"/>
        </w:rPr>
        <w:t>6</w:t>
      </w:r>
      <w:r w:rsidRPr="004A530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Pr="004A530D">
        <w:rPr>
          <w:rFonts w:ascii="Times New Roman" w:hAnsi="Times New Roman" w:cs="Times New Roman"/>
          <w:sz w:val="28"/>
          <w:szCs w:val="28"/>
          <w:lang w:eastAsia="ar-SA"/>
        </w:rPr>
        <w:t xml:space="preserve"> предоставления Службой охраны объектов культурного наследия Камчатского края государственной услуги по выдаче разрешения на проведение работ по сохранению объектов культурного наследия регионального значения, включенных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расположенного на территории Камчатского края,</w:t>
      </w:r>
      <w:r w:rsidRPr="004A530D">
        <w:rPr>
          <w:rFonts w:ascii="Times New Roman" w:hAnsi="Times New Roman" w:cs="Times New Roman"/>
          <w:sz w:val="28"/>
          <w:szCs w:val="28"/>
        </w:rPr>
        <w:t xml:space="preserve"> утвержденного приказом</w:t>
      </w:r>
      <w:r w:rsidRPr="004A530D">
        <w:rPr>
          <w:rFonts w:ascii="Times New Roman" w:hAnsi="Times New Roman" w:cs="Times New Roman"/>
          <w:sz w:val="28"/>
          <w:szCs w:val="28"/>
          <w:lang w:eastAsia="ar-SA"/>
        </w:rPr>
        <w:t xml:space="preserve"> Службы охраны объектов культурного наследия Камчатского края</w:t>
      </w:r>
      <w:r w:rsidRPr="004A530D">
        <w:rPr>
          <w:rFonts w:ascii="Times New Roman" w:hAnsi="Times New Roman" w:cs="Times New Roman"/>
          <w:sz w:val="28"/>
          <w:szCs w:val="28"/>
        </w:rPr>
        <w:t xml:space="preserve"> от _________№ ____</w:t>
      </w:r>
    </w:p>
    <w:p w:rsidR="004873B8" w:rsidRPr="004A530D" w:rsidRDefault="004873B8" w:rsidP="004873B8">
      <w:pPr>
        <w:rPr>
          <w:rFonts w:ascii="Times New Roman" w:hAnsi="Times New Roman" w:cs="Times New Roman"/>
          <w:b/>
          <w:sz w:val="28"/>
          <w:szCs w:val="28"/>
        </w:rPr>
      </w:pPr>
    </w:p>
    <w:p w:rsidR="004873B8" w:rsidRPr="004A530D" w:rsidRDefault="004873B8" w:rsidP="004873B8">
      <w:pPr>
        <w:pStyle w:val="ConsPlusNormal"/>
        <w:ind w:left="42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30D">
        <w:rPr>
          <w:rFonts w:ascii="Times New Roman" w:hAnsi="Times New Roman" w:cs="Times New Roman"/>
          <w:sz w:val="24"/>
          <w:szCs w:val="24"/>
        </w:rPr>
        <w:t xml:space="preserve">Форма заявления утверждена </w:t>
      </w:r>
      <w:hyperlink w:anchor="sub_0" w:history="1">
        <w:r w:rsidRPr="004A530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приказом</w:t>
        </w:r>
      </w:hyperlink>
      <w:r w:rsidRPr="004A530D">
        <w:rPr>
          <w:rFonts w:ascii="Times New Roman" w:hAnsi="Times New Roman" w:cs="Times New Roman"/>
          <w:bCs/>
          <w:sz w:val="24"/>
          <w:szCs w:val="24"/>
        </w:rPr>
        <w:t xml:space="preserve"> Министерства культуры Российской Федерации от 21.10.2015 № 2625 «Об утверждении порядка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</w:t>
      </w:r>
    </w:p>
    <w:p w:rsidR="004873B8" w:rsidRPr="004A530D" w:rsidRDefault="004873B8" w:rsidP="004873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5F1" w:rsidRPr="004A530D" w:rsidRDefault="006C55F1" w:rsidP="006C55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454"/>
        <w:gridCol w:w="255"/>
        <w:gridCol w:w="1247"/>
        <w:gridCol w:w="510"/>
        <w:gridCol w:w="284"/>
        <w:gridCol w:w="652"/>
        <w:gridCol w:w="919"/>
        <w:gridCol w:w="5187"/>
      </w:tblGrid>
      <w:tr w:rsidR="004A530D" w:rsidRPr="004A530D" w:rsidTr="007B6C9A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№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Руководителю органа охраны объектов культурного наследия,</w:t>
            </w:r>
          </w:p>
        </w:tc>
      </w:tr>
      <w:tr w:rsidR="004A530D" w:rsidRPr="004A530D" w:rsidTr="007B6C9A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</w:tbl>
    <w:p w:rsidR="006C55F1" w:rsidRPr="004A530D" w:rsidRDefault="006C55F1" w:rsidP="006C55F1">
      <w:pPr>
        <w:suppressAutoHyphens/>
        <w:spacing w:before="72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 </w:t>
      </w:r>
      <w:r w:rsidRPr="004A530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3"/>
      </w: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выдаче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наследия:</w:t>
      </w:r>
    </w:p>
    <w:p w:rsidR="006C55F1" w:rsidRPr="004A530D" w:rsidRDefault="006C55F1" w:rsidP="006C55F1">
      <w:pPr>
        <w:suppressAutoHyphens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Ремонт объекта культурного наследия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7258"/>
      </w:tblGrid>
      <w:tr w:rsidR="004A530D" w:rsidRPr="004A530D" w:rsidTr="007B6C9A">
        <w:trPr>
          <w:trHeight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7258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(полное наименование юридического лица с указанием его организационно-</w:t>
      </w:r>
    </w:p>
    <w:p w:rsidR="006C55F1" w:rsidRPr="004A530D" w:rsidRDefault="006C55F1" w:rsidP="006C55F1">
      <w:pPr>
        <w:suppressAutoHyphens/>
        <w:spacing w:after="6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правовой формы или фамилия, имя, отчество – 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6C55F1" w:rsidRPr="004A530D" w:rsidTr="007B6C9A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4A530D" w:rsidRPr="004A530D" w:rsidTr="007B6C9A">
        <w:trPr>
          <w:trHeight w:val="340"/>
        </w:trPr>
        <w:tc>
          <w:tcPr>
            <w:tcW w:w="24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before="20" w:after="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Почтовый адрес заявителя: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7267"/>
      </w:tblGrid>
      <w:tr w:rsidR="004A530D" w:rsidRPr="004A530D" w:rsidTr="007B6C9A">
        <w:trPr>
          <w:trHeight w:val="300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59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5F1" w:rsidRPr="004A530D" w:rsidTr="007B6C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(Индекс)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(Субъект Российской Федерации)</w:t>
            </w:r>
          </w:p>
        </w:tc>
      </w:tr>
    </w:tbl>
    <w:p w:rsidR="006C55F1" w:rsidRPr="004A530D" w:rsidRDefault="006C55F1" w:rsidP="006C55F1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4A530D" w:rsidRPr="004A530D" w:rsidTr="007B6C9A">
        <w:trPr>
          <w:trHeight w:val="397"/>
        </w:trPr>
        <w:tc>
          <w:tcPr>
            <w:tcW w:w="9979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6C55F1" w:rsidRPr="004A530D" w:rsidTr="007B6C9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17"/>
        <w:gridCol w:w="2976"/>
        <w:gridCol w:w="709"/>
        <w:gridCol w:w="2977"/>
      </w:tblGrid>
      <w:tr w:rsidR="006C55F1" w:rsidRPr="004A530D" w:rsidTr="007B6C9A">
        <w:trPr>
          <w:cantSplit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Контактный телефон:</w:t>
            </w:r>
            <w:r w:rsidRPr="004A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(включая код города)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6"/>
        <w:gridCol w:w="7513"/>
      </w:tblGrid>
      <w:tr w:rsidR="006C55F1" w:rsidRPr="004A530D" w:rsidTr="007B6C9A">
        <w:trPr>
          <w:trHeight w:val="340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Сайт/Эл. почта:</w:t>
            </w:r>
          </w:p>
        </w:tc>
        <w:tc>
          <w:tcPr>
            <w:tcW w:w="7513" w:type="dxa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260"/>
        <w:gridCol w:w="3261"/>
      </w:tblGrid>
      <w:tr w:rsidR="004A530D" w:rsidRPr="004A530D" w:rsidTr="007B6C9A">
        <w:trPr>
          <w:cantSplit/>
          <w:trHeight w:val="652"/>
        </w:trPr>
        <w:tc>
          <w:tcPr>
            <w:tcW w:w="343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осуществление деятельности по сохранению объекта культурного наследия: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</w:tr>
      <w:tr w:rsidR="004A530D" w:rsidRPr="004A530D" w:rsidTr="007B6C9A">
        <w:trPr>
          <w:cantSplit/>
        </w:trPr>
        <w:tc>
          <w:tcPr>
            <w:tcW w:w="34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рассмотреть документацию для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наследия:</w:t>
      </w:r>
    </w:p>
    <w:p w:rsidR="006C55F1" w:rsidRPr="004A530D" w:rsidRDefault="006C55F1" w:rsidP="006C55F1">
      <w:pPr>
        <w:suppressAutoHyphens/>
        <w:spacing w:after="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и категория историко-культурного значения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4A530D" w:rsidRPr="004A530D" w:rsidTr="007B6C9A">
        <w:trPr>
          <w:trHeight w:val="567"/>
        </w:trPr>
        <w:tc>
          <w:tcPr>
            <w:tcW w:w="9979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(местонахождение)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4A530D" w:rsidRPr="004A530D" w:rsidTr="007B6C9A">
        <w:trPr>
          <w:trHeight w:val="397"/>
        </w:trPr>
        <w:tc>
          <w:tcPr>
            <w:tcW w:w="9979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4A530D" w:rsidRPr="004A530D" w:rsidTr="007B6C9A">
        <w:tc>
          <w:tcPr>
            <w:tcW w:w="9979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6C55F1" w:rsidRPr="004A530D" w:rsidTr="007B6C9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4A530D" w:rsidRPr="004A530D" w:rsidTr="007B6C9A">
        <w:trPr>
          <w:trHeight w:val="751"/>
        </w:trPr>
        <w:tc>
          <w:tcPr>
            <w:tcW w:w="9979" w:type="dxa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перечень работ </w:t>
      </w:r>
      <w:r w:rsidRPr="004A530D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footnoteReference w:id="14"/>
      </w: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6C55F1" w:rsidRPr="004A530D" w:rsidRDefault="006C55F1" w:rsidP="006C55F1">
      <w:pPr>
        <w:suppressAutoHyphens/>
        <w:spacing w:before="20" w:after="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Заказчиком работ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4A530D" w:rsidRPr="004A530D" w:rsidTr="007B6C9A">
        <w:trPr>
          <w:trHeight w:val="765"/>
        </w:trPr>
        <w:tc>
          <w:tcPr>
            <w:tcW w:w="9979" w:type="dxa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(указать полное наименование, организационно-правовую форму юридического лица в соответствии с учредительными документами (фамилию, имя, отчество – для физического лица))</w:t>
      </w:r>
    </w:p>
    <w:p w:rsidR="006C55F1" w:rsidRPr="004A530D" w:rsidRDefault="006C55F1" w:rsidP="006C55F1">
      <w:pPr>
        <w:suppressAutoHyphens/>
        <w:spacing w:before="20" w:after="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 места нахождения заказчика: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4A530D" w:rsidRPr="004A530D" w:rsidTr="007B6C9A">
        <w:trPr>
          <w:trHeight w:val="397"/>
        </w:trPr>
        <w:tc>
          <w:tcPr>
            <w:tcW w:w="9979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4A530D" w:rsidRPr="004A530D" w:rsidTr="007B6C9A">
        <w:tc>
          <w:tcPr>
            <w:tcW w:w="9979" w:type="dxa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uppressAutoHyphens/>
        <w:spacing w:after="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A530D">
        <w:rPr>
          <w:rFonts w:ascii="Times New Roman" w:eastAsia="Times New Roman" w:hAnsi="Times New Roman" w:cs="Times New Roman"/>
          <w:sz w:val="18"/>
          <w:szCs w:val="18"/>
          <w:lang w:eastAsia="ru-RU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3799"/>
        <w:gridCol w:w="567"/>
        <w:gridCol w:w="567"/>
        <w:gridCol w:w="1361"/>
        <w:gridCol w:w="567"/>
        <w:gridCol w:w="1021"/>
        <w:gridCol w:w="851"/>
      </w:tblGrid>
      <w:tr w:rsidR="004A530D" w:rsidRPr="004A530D" w:rsidTr="007B6C9A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офис/кв.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55F1" w:rsidRPr="004A530D" w:rsidRDefault="006C55F1" w:rsidP="006C55F1">
      <w:pPr>
        <w:shd w:val="clear" w:color="auto" w:fill="FFFFFF"/>
        <w:suppressAutoHyphens/>
        <w:spacing w:before="24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принятое решение (разрешение о выдаче или об отказе в выдаче разрешения на ремонт Объекта) (нужное отметить – “</w:t>
      </w:r>
      <w:r w:rsidRPr="004A53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4A530D">
        <w:rPr>
          <w:rFonts w:ascii="Times New Roman" w:eastAsia="Times New Roman" w:hAnsi="Times New Roman" w:cs="Times New Roman"/>
          <w:sz w:val="24"/>
          <w:szCs w:val="24"/>
          <w:lang w:eastAsia="ru-RU"/>
        </w:rPr>
        <w:t>”):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884"/>
      </w:tblGrid>
      <w:tr w:rsidR="004A530D" w:rsidRPr="004A530D" w:rsidTr="007B6C9A">
        <w:tc>
          <w:tcPr>
            <w:tcW w:w="255" w:type="dxa"/>
            <w:tcBorders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выдать лично </w:t>
            </w: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5"/>
            </w:r>
          </w:p>
        </w:tc>
      </w:tr>
      <w:tr w:rsidR="004A530D" w:rsidRPr="004A530D" w:rsidTr="007B6C9A">
        <w:tc>
          <w:tcPr>
            <w:tcW w:w="255" w:type="dxa"/>
            <w:tcBorders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 почте</w:t>
            </w:r>
          </w:p>
        </w:tc>
      </w:tr>
      <w:tr w:rsidR="004A530D" w:rsidRPr="004A530D" w:rsidTr="007B6C9A">
        <w:tc>
          <w:tcPr>
            <w:tcW w:w="255" w:type="dxa"/>
            <w:tcBorders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4" w:type="dxa"/>
            <w:tcBorders>
              <w:top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на электронный адрес</w:t>
            </w:r>
          </w:p>
        </w:tc>
      </w:tr>
    </w:tbl>
    <w:p w:rsidR="006C55F1" w:rsidRPr="004A530D" w:rsidRDefault="006C55F1" w:rsidP="006C55F1">
      <w:pPr>
        <w:keepNext/>
        <w:suppressAutoHyphens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A53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Приложение:</w:t>
      </w:r>
      <w:r w:rsidRPr="004A530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6"/>
      </w:r>
    </w:p>
    <w:p w:rsidR="006C55F1" w:rsidRPr="004A530D" w:rsidRDefault="006C55F1" w:rsidP="006C55F1">
      <w:pPr>
        <w:suppressAutoHyphens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0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"/>
        <w:gridCol w:w="326"/>
        <w:gridCol w:w="14"/>
        <w:gridCol w:w="7191"/>
        <w:gridCol w:w="10"/>
        <w:gridCol w:w="273"/>
        <w:gridCol w:w="10"/>
        <w:gridCol w:w="415"/>
        <w:gridCol w:w="10"/>
        <w:gridCol w:w="841"/>
        <w:gridCol w:w="10"/>
        <w:gridCol w:w="557"/>
        <w:gridCol w:w="10"/>
        <w:gridCol w:w="415"/>
        <w:gridCol w:w="10"/>
      </w:tblGrid>
      <w:tr w:rsidR="004A530D" w:rsidRPr="004A530D" w:rsidTr="007B6C9A">
        <w:trPr>
          <w:gridAfter w:val="1"/>
          <w:wAfter w:w="10" w:type="dxa"/>
          <w:trHeight w:val="340"/>
        </w:trPr>
        <w:tc>
          <w:tcPr>
            <w:tcW w:w="341" w:type="dxa"/>
            <w:gridSpan w:val="2"/>
            <w:tcBorders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договора на проведение авторского надзора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</w:tr>
      <w:tr w:rsidR="004A530D" w:rsidRPr="004A530D" w:rsidTr="007B6C9A">
        <w:trPr>
          <w:gridAfter w:val="1"/>
          <w:wAfter w:w="10" w:type="dxa"/>
          <w:cantSplit/>
          <w:trHeight w:val="340"/>
        </w:trPr>
        <w:tc>
          <w:tcPr>
            <w:tcW w:w="341" w:type="dxa"/>
            <w:gridSpan w:val="2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приказа о назначении ответственного лица за проведение авторского надзора</w:t>
            </w:r>
          </w:p>
        </w:tc>
        <w:tc>
          <w:tcPr>
            <w:tcW w:w="255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30D" w:rsidRPr="004A530D" w:rsidTr="007B6C9A">
        <w:trPr>
          <w:gridAfter w:val="1"/>
          <w:wAfter w:w="10" w:type="dxa"/>
          <w:cantSplit/>
        </w:trPr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</w:tr>
      <w:tr w:rsidR="004A530D" w:rsidRPr="004A530D" w:rsidTr="007B6C9A">
        <w:trPr>
          <w:gridAfter w:val="1"/>
          <w:wAfter w:w="10" w:type="dxa"/>
          <w:cantSplit/>
          <w:trHeight w:val="340"/>
        </w:trPr>
        <w:tc>
          <w:tcPr>
            <w:tcW w:w="341" w:type="dxa"/>
            <w:gridSpan w:val="2"/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договора подряда на выполнение работ по сохранению объекта культурного наследия</w:t>
            </w:r>
          </w:p>
        </w:tc>
        <w:tc>
          <w:tcPr>
            <w:tcW w:w="255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30D" w:rsidRPr="004A530D" w:rsidTr="007B6C9A">
        <w:trPr>
          <w:gridAfter w:val="1"/>
          <w:wAfter w:w="10" w:type="dxa"/>
          <w:cantSplit/>
        </w:trPr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</w:tr>
      <w:tr w:rsidR="004A530D" w:rsidRPr="004A530D" w:rsidTr="007B6C9A">
        <w:trPr>
          <w:gridBefore w:val="1"/>
          <w:wBefore w:w="15" w:type="dxa"/>
          <w:cantSplit/>
          <w:trHeight w:val="340"/>
        </w:trPr>
        <w:tc>
          <w:tcPr>
            <w:tcW w:w="340" w:type="dxa"/>
            <w:gridSpan w:val="2"/>
            <w:vMerge w:val="restart"/>
            <w:vAlign w:val="center"/>
          </w:tcPr>
          <w:p w:rsidR="006C55F1" w:rsidRPr="004A530D" w:rsidRDefault="006C55F1" w:rsidP="006C55F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keepNext/>
              <w:suppressAutoHyphens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документация (рабочая) либо рабочие чертежи на проведение локальных ремонтных работ с ведомостью объемов таких работ</w:t>
            </w:r>
          </w:p>
        </w:tc>
        <w:tc>
          <w:tcPr>
            <w:tcW w:w="255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keepNext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30D" w:rsidRPr="004A530D" w:rsidTr="007B6C9A">
        <w:trPr>
          <w:gridBefore w:val="1"/>
          <w:wBefore w:w="15" w:type="dxa"/>
          <w:cantSplit/>
        </w:trPr>
        <w:tc>
          <w:tcPr>
            <w:tcW w:w="340" w:type="dxa"/>
            <w:gridSpan w:val="2"/>
            <w:vMerge/>
            <w:tcBorders>
              <w:top w:val="double" w:sz="4" w:space="0" w:color="auto"/>
            </w:tcBorders>
            <w:vAlign w:val="center"/>
          </w:tcPr>
          <w:p w:rsidR="006C55F1" w:rsidRPr="004A530D" w:rsidRDefault="006C55F1" w:rsidP="006C55F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55F1" w:rsidRPr="004A530D" w:rsidRDefault="006C55F1" w:rsidP="006C55F1">
            <w:pPr>
              <w:keepNext/>
              <w:suppressAutoHyphens/>
              <w:spacing w:after="0" w:line="240" w:lineRule="auto"/>
              <w:ind w:left="57" w:righ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keepNext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экз. на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6C55F1" w:rsidRPr="004A530D" w:rsidRDefault="006C55F1" w:rsidP="006C55F1">
            <w:pPr>
              <w:keepNext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keepNext/>
              <w:suppressAutoHyphens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</w:p>
        </w:tc>
      </w:tr>
    </w:tbl>
    <w:p w:rsidR="006C55F1" w:rsidRPr="004A530D" w:rsidRDefault="006C55F1" w:rsidP="006C55F1">
      <w:pPr>
        <w:suppressAutoHyphens/>
        <w:spacing w:after="9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84"/>
        <w:gridCol w:w="2126"/>
        <w:gridCol w:w="1276"/>
        <w:gridCol w:w="3289"/>
      </w:tblGrid>
      <w:tr w:rsidR="004A530D" w:rsidRPr="004A530D" w:rsidTr="007B6C9A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55F1" w:rsidRPr="004A530D" w:rsidTr="007B6C9A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6C55F1" w:rsidRPr="004A530D" w:rsidRDefault="006C55F1" w:rsidP="006C55F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530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 полностью)</w:t>
            </w:r>
          </w:p>
        </w:tc>
      </w:tr>
    </w:tbl>
    <w:p w:rsidR="006C55F1" w:rsidRPr="004A530D" w:rsidRDefault="006C55F1" w:rsidP="006C55F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5F1" w:rsidRPr="004A530D" w:rsidRDefault="006C55F1" w:rsidP="006C55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30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2F419F" w:rsidRPr="004A530D" w:rsidRDefault="002F419F" w:rsidP="002F419F">
      <w:pPr>
        <w:pStyle w:val="ConsPlusNormal"/>
        <w:ind w:left="425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A530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171A65" w:rsidRPr="004A530D">
        <w:rPr>
          <w:rFonts w:ascii="Times New Roman" w:hAnsi="Times New Roman" w:cs="Times New Roman"/>
          <w:sz w:val="28"/>
          <w:szCs w:val="28"/>
        </w:rPr>
        <w:t>7</w:t>
      </w:r>
      <w:r w:rsidRPr="004A530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r w:rsidRPr="004A530D">
        <w:rPr>
          <w:rFonts w:ascii="Times New Roman" w:hAnsi="Times New Roman" w:cs="Times New Roman"/>
          <w:sz w:val="28"/>
          <w:szCs w:val="28"/>
          <w:lang w:eastAsia="ar-SA"/>
        </w:rPr>
        <w:t xml:space="preserve"> предоставления Службой охраны объектов культурного наследия Камчатского края государственной услуги по выдаче разрешения на проведение работ по сохранению объектов культурного наследия регионального значения, включенных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наследия, расположенного на территории Камчатского края,</w:t>
      </w:r>
      <w:r w:rsidRPr="004A530D">
        <w:rPr>
          <w:rFonts w:ascii="Times New Roman" w:hAnsi="Times New Roman" w:cs="Times New Roman"/>
          <w:sz w:val="28"/>
          <w:szCs w:val="28"/>
        </w:rPr>
        <w:t xml:space="preserve"> утвержденного приказом</w:t>
      </w:r>
      <w:r w:rsidRPr="004A530D">
        <w:rPr>
          <w:rFonts w:ascii="Times New Roman" w:hAnsi="Times New Roman" w:cs="Times New Roman"/>
          <w:sz w:val="28"/>
          <w:szCs w:val="28"/>
          <w:lang w:eastAsia="ar-SA"/>
        </w:rPr>
        <w:t xml:space="preserve"> Службы охраны объектов культурного наследия Камчатского края</w:t>
      </w:r>
      <w:r w:rsidRPr="004A530D">
        <w:rPr>
          <w:rFonts w:ascii="Times New Roman" w:hAnsi="Times New Roman" w:cs="Times New Roman"/>
          <w:sz w:val="28"/>
          <w:szCs w:val="28"/>
        </w:rPr>
        <w:t xml:space="preserve"> от _________№ ____</w:t>
      </w:r>
    </w:p>
    <w:p w:rsidR="002F419F" w:rsidRPr="004A530D" w:rsidRDefault="002F419F" w:rsidP="002F419F">
      <w:pPr>
        <w:rPr>
          <w:rFonts w:ascii="Times New Roman" w:hAnsi="Times New Roman" w:cs="Times New Roman"/>
          <w:b/>
          <w:sz w:val="28"/>
          <w:szCs w:val="28"/>
        </w:rPr>
      </w:pPr>
    </w:p>
    <w:p w:rsidR="002F419F" w:rsidRPr="004A530D" w:rsidRDefault="002F419F" w:rsidP="002F419F">
      <w:pPr>
        <w:pStyle w:val="ConsPlusNormal"/>
        <w:ind w:left="425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A530D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701D03" w:rsidRPr="004A530D">
        <w:rPr>
          <w:rFonts w:ascii="Times New Roman" w:hAnsi="Times New Roman" w:cs="Times New Roman"/>
          <w:sz w:val="24"/>
          <w:szCs w:val="24"/>
        </w:rPr>
        <w:t>журнала</w:t>
      </w:r>
      <w:r w:rsidRPr="004A530D">
        <w:rPr>
          <w:rFonts w:ascii="Times New Roman" w:hAnsi="Times New Roman" w:cs="Times New Roman"/>
          <w:sz w:val="24"/>
          <w:szCs w:val="24"/>
        </w:rPr>
        <w:t xml:space="preserve"> утверждена </w:t>
      </w:r>
      <w:hyperlink w:anchor="sub_0" w:history="1">
        <w:r w:rsidRPr="004A530D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приказом</w:t>
        </w:r>
      </w:hyperlink>
      <w:r w:rsidRPr="004A530D">
        <w:rPr>
          <w:rFonts w:ascii="Times New Roman" w:hAnsi="Times New Roman" w:cs="Times New Roman"/>
          <w:bCs/>
          <w:sz w:val="24"/>
          <w:szCs w:val="24"/>
        </w:rPr>
        <w:t xml:space="preserve"> Министерства культуры Российской Федерации от 21.10.2015 № 2625 «Об утверждении порядка выдачи разрешения на проведение работ по сохранению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или выявленного объекта культурного наследия»</w:t>
      </w:r>
    </w:p>
    <w:p w:rsidR="002F419F" w:rsidRPr="004A530D" w:rsidRDefault="002F419F" w:rsidP="002F419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19F" w:rsidRPr="004A530D" w:rsidRDefault="002F419F" w:rsidP="0062104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2F419F" w:rsidRPr="004A530D" w:rsidRDefault="002F419F" w:rsidP="0062104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62104C" w:rsidRPr="004A530D" w:rsidRDefault="0062104C" w:rsidP="0062104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4A530D">
        <w:rPr>
          <w:rFonts w:ascii="Arial" w:hAnsi="Arial" w:cs="Arial"/>
          <w:b/>
          <w:bCs/>
          <w:sz w:val="24"/>
          <w:szCs w:val="24"/>
        </w:rPr>
        <w:t>Журнал</w:t>
      </w:r>
      <w:r w:rsidRPr="004A530D">
        <w:rPr>
          <w:rFonts w:ascii="Arial" w:hAnsi="Arial" w:cs="Arial"/>
          <w:b/>
          <w:bCs/>
          <w:sz w:val="24"/>
          <w:szCs w:val="24"/>
        </w:rPr>
        <w:br/>
        <w:t>учета выдачи разрешений</w:t>
      </w:r>
    </w:p>
    <w:p w:rsidR="0062104C" w:rsidRPr="004A530D" w:rsidRDefault="0062104C" w:rsidP="006210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28"/>
        <w:gridCol w:w="1134"/>
        <w:gridCol w:w="1134"/>
        <w:gridCol w:w="1227"/>
        <w:gridCol w:w="3933"/>
        <w:gridCol w:w="1539"/>
      </w:tblGrid>
      <w:tr w:rsidR="004A530D" w:rsidRPr="004A530D" w:rsidTr="002F419F">
        <w:tc>
          <w:tcPr>
            <w:tcW w:w="602" w:type="pct"/>
            <w:tcBorders>
              <w:top w:val="single" w:sz="4" w:space="0" w:color="auto"/>
              <w:bottom w:val="nil"/>
              <w:right w:val="nil"/>
            </w:tcBorders>
          </w:tcPr>
          <w:p w:rsidR="0062104C" w:rsidRPr="004A530D" w:rsidRDefault="0062104C" w:rsidP="00621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30D">
              <w:rPr>
                <w:rFonts w:ascii="Arial" w:hAnsi="Arial" w:cs="Arial"/>
                <w:sz w:val="16"/>
                <w:szCs w:val="16"/>
              </w:rPr>
              <w:t>Номер и дата разрешения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104C" w:rsidRPr="004A530D" w:rsidRDefault="0062104C" w:rsidP="00621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30D">
              <w:rPr>
                <w:rFonts w:ascii="Arial" w:hAnsi="Arial" w:cs="Arial"/>
                <w:sz w:val="16"/>
                <w:szCs w:val="16"/>
              </w:rPr>
              <w:t>Заявитель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104C" w:rsidRPr="004A530D" w:rsidRDefault="0062104C" w:rsidP="00621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30D">
              <w:rPr>
                <w:rFonts w:ascii="Arial" w:hAnsi="Arial" w:cs="Arial"/>
                <w:sz w:val="16"/>
                <w:szCs w:val="16"/>
              </w:rPr>
              <w:t>Дата выдачи разрешения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104C" w:rsidRPr="004A530D" w:rsidRDefault="0062104C" w:rsidP="00621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30D">
              <w:rPr>
                <w:rFonts w:ascii="Arial" w:hAnsi="Arial" w:cs="Arial"/>
                <w:sz w:val="16"/>
                <w:szCs w:val="16"/>
              </w:rPr>
              <w:t>Фамилия и инициалы заявителя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104C" w:rsidRPr="004A530D" w:rsidRDefault="0062104C" w:rsidP="00621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30D">
              <w:rPr>
                <w:rFonts w:ascii="Arial" w:hAnsi="Arial" w:cs="Arial"/>
                <w:sz w:val="16"/>
                <w:szCs w:val="16"/>
              </w:rPr>
              <w:t>Номер и дата доверенности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104C" w:rsidRPr="004A530D" w:rsidRDefault="0062104C" w:rsidP="00621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30D">
              <w:rPr>
                <w:rFonts w:ascii="Arial" w:hAnsi="Arial" w:cs="Arial"/>
                <w:sz w:val="16"/>
                <w:szCs w:val="16"/>
              </w:rPr>
              <w:t>Расписка в получении</w:t>
            </w:r>
          </w:p>
        </w:tc>
      </w:tr>
      <w:tr w:rsidR="004A530D" w:rsidRPr="004A530D" w:rsidTr="002F419F">
        <w:tc>
          <w:tcPr>
            <w:tcW w:w="602" w:type="pct"/>
            <w:tcBorders>
              <w:top w:val="single" w:sz="4" w:space="0" w:color="auto"/>
              <w:bottom w:val="nil"/>
              <w:right w:val="nil"/>
            </w:tcBorders>
          </w:tcPr>
          <w:p w:rsidR="0062104C" w:rsidRPr="004A530D" w:rsidRDefault="0062104C" w:rsidP="00621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30D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104C" w:rsidRPr="004A530D" w:rsidRDefault="0062104C" w:rsidP="00621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30D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104C" w:rsidRPr="004A530D" w:rsidRDefault="0062104C" w:rsidP="00621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30D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104C" w:rsidRPr="004A530D" w:rsidRDefault="0062104C" w:rsidP="00621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30D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104C" w:rsidRPr="004A530D" w:rsidRDefault="0062104C" w:rsidP="00621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30D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2104C" w:rsidRPr="004A530D" w:rsidRDefault="0062104C" w:rsidP="00621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530D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F419F" w:rsidRPr="004A530D" w:rsidTr="002F419F">
        <w:tc>
          <w:tcPr>
            <w:tcW w:w="602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2104C" w:rsidRPr="004A530D" w:rsidRDefault="0062104C" w:rsidP="0062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04C" w:rsidRPr="004A530D" w:rsidRDefault="0062104C" w:rsidP="0062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04C" w:rsidRPr="004A530D" w:rsidRDefault="0062104C" w:rsidP="0062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04C" w:rsidRPr="004A530D" w:rsidRDefault="0062104C" w:rsidP="0062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104C" w:rsidRPr="004A530D" w:rsidRDefault="0062104C" w:rsidP="0062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104C" w:rsidRPr="004A530D" w:rsidRDefault="0062104C" w:rsidP="006210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C55F1" w:rsidRPr="004A530D" w:rsidRDefault="006C55F1" w:rsidP="00FC7A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C55F1" w:rsidRPr="004A530D" w:rsidSect="004A530D">
      <w:footerReference w:type="default" r:id="rId4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8D8" w:rsidRDefault="001408D8" w:rsidP="00561521">
      <w:pPr>
        <w:spacing w:after="0" w:line="240" w:lineRule="auto"/>
      </w:pPr>
      <w:r>
        <w:separator/>
      </w:r>
    </w:p>
  </w:endnote>
  <w:endnote w:type="continuationSeparator" w:id="0">
    <w:p w:rsidR="001408D8" w:rsidRDefault="001408D8" w:rsidP="0056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664740"/>
      <w:docPartObj>
        <w:docPartGallery w:val="Page Numbers (Bottom of Page)"/>
        <w:docPartUnique/>
      </w:docPartObj>
    </w:sdtPr>
    <w:sdtContent>
      <w:p w:rsidR="001408D8" w:rsidRDefault="001408D8">
        <w:pPr>
          <w:pStyle w:val="ad"/>
          <w:jc w:val="right"/>
        </w:pPr>
        <w:r w:rsidRPr="004A53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A530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A53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12518">
          <w:rPr>
            <w:rFonts w:ascii="Times New Roman" w:hAnsi="Times New Roman" w:cs="Times New Roman"/>
            <w:noProof/>
            <w:sz w:val="28"/>
            <w:szCs w:val="28"/>
          </w:rPr>
          <w:t>46</w:t>
        </w:r>
        <w:r w:rsidRPr="004A530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408D8" w:rsidRDefault="001408D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8D8" w:rsidRDefault="001408D8" w:rsidP="00561521">
      <w:pPr>
        <w:spacing w:after="0" w:line="240" w:lineRule="auto"/>
      </w:pPr>
      <w:r>
        <w:separator/>
      </w:r>
    </w:p>
  </w:footnote>
  <w:footnote w:type="continuationSeparator" w:id="0">
    <w:p w:rsidR="001408D8" w:rsidRDefault="001408D8" w:rsidP="00561521">
      <w:pPr>
        <w:spacing w:after="0" w:line="240" w:lineRule="auto"/>
      </w:pPr>
      <w:r>
        <w:continuationSeparator/>
      </w:r>
    </w:p>
  </w:footnote>
  <w:footnote w:id="1">
    <w:p w:rsidR="001408D8" w:rsidRDefault="001408D8" w:rsidP="006C55F1">
      <w:pPr>
        <w:pStyle w:val="af"/>
        <w:ind w:firstLine="567"/>
      </w:pPr>
      <w:r>
        <w:rPr>
          <w:rStyle w:val="af6"/>
        </w:rPr>
        <w:footnoteRef/>
      </w:r>
      <w:r>
        <w:t> </w:t>
      </w:r>
      <w:r>
        <w:rPr>
          <w:spacing w:val="-2"/>
        </w:rPr>
        <w:t>Для юридического лица заполняется на бланке организации и подписывается руководителем.</w:t>
      </w:r>
    </w:p>
  </w:footnote>
  <w:footnote w:id="2">
    <w:p w:rsidR="001408D8" w:rsidRDefault="001408D8" w:rsidP="006C55F1">
      <w:pPr>
        <w:pStyle w:val="af"/>
        <w:ind w:firstLine="567"/>
        <w:jc w:val="both"/>
      </w:pPr>
      <w:r>
        <w:rPr>
          <w:rStyle w:val="af6"/>
        </w:rPr>
        <w:footnoteRef/>
      </w:r>
      <w:r>
        <w:t> Указывается конкретный вид работы, в соответствии с проектной документацией и лицензией на проведение работ по сохранению объекта культурного наследия.</w:t>
      </w:r>
    </w:p>
  </w:footnote>
  <w:footnote w:id="3">
    <w:p w:rsidR="001408D8" w:rsidRDefault="001408D8" w:rsidP="006C55F1">
      <w:pPr>
        <w:pStyle w:val="af"/>
        <w:ind w:firstLine="567"/>
        <w:jc w:val="both"/>
      </w:pPr>
      <w:r>
        <w:rPr>
          <w:rStyle w:val="af6"/>
        </w:rPr>
        <w:footnoteRef/>
      </w:r>
      <w:r>
        <w:t>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4">
    <w:p w:rsidR="001408D8" w:rsidRDefault="001408D8" w:rsidP="006C55F1">
      <w:pPr>
        <w:pStyle w:val="af"/>
        <w:ind w:firstLine="567"/>
        <w:jc w:val="both"/>
      </w:pPr>
      <w:r>
        <w:rPr>
          <w:rStyle w:val="af6"/>
        </w:rPr>
        <w:footnoteRef/>
      </w:r>
      <w:r>
        <w:t> Нужное отметить – “</w:t>
      </w:r>
      <w:r>
        <w:rPr>
          <w:lang w:val="en-US"/>
        </w:rPr>
        <w:t>V</w:t>
      </w:r>
      <w:r>
        <w:t>”.</w:t>
      </w:r>
    </w:p>
  </w:footnote>
  <w:footnote w:id="5">
    <w:p w:rsidR="001408D8" w:rsidRDefault="001408D8" w:rsidP="006C55F1">
      <w:pPr>
        <w:pStyle w:val="af"/>
        <w:ind w:firstLine="567"/>
      </w:pPr>
      <w:r>
        <w:rPr>
          <w:rStyle w:val="af6"/>
        </w:rPr>
        <w:footnoteRef/>
      </w:r>
      <w:r>
        <w:t> </w:t>
      </w:r>
      <w:r>
        <w:rPr>
          <w:spacing w:val="-2"/>
        </w:rPr>
        <w:t>Для юридического лица заполняется на бланке организации и подписывается руководителем.</w:t>
      </w:r>
    </w:p>
  </w:footnote>
  <w:footnote w:id="6">
    <w:p w:rsidR="001408D8" w:rsidRDefault="001408D8" w:rsidP="006C55F1">
      <w:pPr>
        <w:pStyle w:val="af"/>
        <w:ind w:firstLine="567"/>
        <w:jc w:val="both"/>
      </w:pPr>
      <w:r>
        <w:rPr>
          <w:rStyle w:val="af6"/>
        </w:rPr>
        <w:footnoteRef/>
      </w:r>
      <w:r>
        <w:t> Указывается конкретный вид работы, в соответствии с проектной документацией и лицензией на проведение работ по сохранению объекта культурного наследия.</w:t>
      </w:r>
    </w:p>
  </w:footnote>
  <w:footnote w:id="7">
    <w:p w:rsidR="001408D8" w:rsidRDefault="001408D8" w:rsidP="006C55F1">
      <w:pPr>
        <w:pStyle w:val="af"/>
        <w:ind w:firstLine="567"/>
        <w:jc w:val="both"/>
      </w:pPr>
      <w:r>
        <w:rPr>
          <w:rStyle w:val="af6"/>
        </w:rPr>
        <w:footnoteRef/>
      </w:r>
      <w:r>
        <w:t>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8">
    <w:p w:rsidR="001408D8" w:rsidRDefault="001408D8" w:rsidP="006C55F1">
      <w:pPr>
        <w:pStyle w:val="af"/>
        <w:ind w:firstLine="567"/>
        <w:jc w:val="both"/>
      </w:pPr>
      <w:r>
        <w:rPr>
          <w:rStyle w:val="af6"/>
        </w:rPr>
        <w:footnoteRef/>
      </w:r>
      <w:r>
        <w:t> Нужное отметить – “</w:t>
      </w:r>
      <w:r>
        <w:rPr>
          <w:lang w:val="en-US"/>
        </w:rPr>
        <w:t>V</w:t>
      </w:r>
      <w:r>
        <w:t>”.</w:t>
      </w:r>
    </w:p>
  </w:footnote>
  <w:footnote w:id="9">
    <w:p w:rsidR="001408D8" w:rsidRDefault="001408D8" w:rsidP="006C55F1">
      <w:pPr>
        <w:pStyle w:val="af"/>
        <w:ind w:firstLine="567"/>
      </w:pPr>
      <w:r>
        <w:rPr>
          <w:rStyle w:val="af6"/>
        </w:rPr>
        <w:footnoteRef/>
      </w:r>
      <w:r>
        <w:t> </w:t>
      </w:r>
      <w:r>
        <w:rPr>
          <w:spacing w:val="-2"/>
        </w:rPr>
        <w:t>Для юридического лица заполняется на бланке организации и подписывается руководителем.</w:t>
      </w:r>
    </w:p>
  </w:footnote>
  <w:footnote w:id="10">
    <w:p w:rsidR="001408D8" w:rsidRDefault="001408D8" w:rsidP="006C55F1">
      <w:pPr>
        <w:pStyle w:val="af"/>
        <w:ind w:firstLine="567"/>
        <w:jc w:val="both"/>
      </w:pPr>
      <w:r>
        <w:rPr>
          <w:rStyle w:val="af6"/>
        </w:rPr>
        <w:footnoteRef/>
      </w:r>
      <w:r>
        <w:t> Указывается конкретный вид работы, в соответствии с проектной документацией и лицензией на проведение работ по сохранению объекта культурного наследия.</w:t>
      </w:r>
    </w:p>
  </w:footnote>
  <w:footnote w:id="11">
    <w:p w:rsidR="001408D8" w:rsidRDefault="001408D8" w:rsidP="006C55F1">
      <w:pPr>
        <w:pStyle w:val="af"/>
        <w:ind w:firstLine="567"/>
        <w:jc w:val="both"/>
      </w:pPr>
      <w:r>
        <w:rPr>
          <w:rStyle w:val="af6"/>
        </w:rPr>
        <w:footnoteRef/>
      </w:r>
      <w:r>
        <w:t>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12">
    <w:p w:rsidR="001408D8" w:rsidRDefault="001408D8" w:rsidP="006C55F1">
      <w:pPr>
        <w:pStyle w:val="af"/>
        <w:ind w:firstLine="567"/>
        <w:jc w:val="both"/>
      </w:pPr>
      <w:r>
        <w:rPr>
          <w:rStyle w:val="af6"/>
        </w:rPr>
        <w:footnoteRef/>
      </w:r>
      <w:r>
        <w:t> Нужное отметить – “</w:t>
      </w:r>
      <w:r>
        <w:rPr>
          <w:lang w:val="en-US"/>
        </w:rPr>
        <w:t>V</w:t>
      </w:r>
      <w:r>
        <w:t>”.</w:t>
      </w:r>
    </w:p>
  </w:footnote>
  <w:footnote w:id="13">
    <w:p w:rsidR="001408D8" w:rsidRDefault="001408D8" w:rsidP="006C55F1">
      <w:pPr>
        <w:pStyle w:val="af"/>
        <w:ind w:firstLine="567"/>
      </w:pPr>
      <w:r>
        <w:rPr>
          <w:rStyle w:val="af6"/>
        </w:rPr>
        <w:footnoteRef/>
      </w:r>
      <w:r>
        <w:t> </w:t>
      </w:r>
      <w:r>
        <w:rPr>
          <w:spacing w:val="-2"/>
        </w:rPr>
        <w:t>Для юридического лица заполняется на бланке организации и подписывается руководителем.</w:t>
      </w:r>
    </w:p>
  </w:footnote>
  <w:footnote w:id="14">
    <w:p w:rsidR="001408D8" w:rsidRDefault="001408D8" w:rsidP="006C55F1">
      <w:pPr>
        <w:pStyle w:val="af"/>
        <w:ind w:firstLine="567"/>
        <w:jc w:val="both"/>
      </w:pPr>
      <w:r>
        <w:rPr>
          <w:rStyle w:val="af6"/>
        </w:rPr>
        <w:footnoteRef/>
      </w:r>
      <w:r>
        <w:t> Указывается конкретный вид работы, в соответствии с проектной документацией и лицензией на проведение работ по сохранению объекта культурного наследия.</w:t>
      </w:r>
    </w:p>
  </w:footnote>
  <w:footnote w:id="15">
    <w:p w:rsidR="001408D8" w:rsidRDefault="001408D8" w:rsidP="006C55F1">
      <w:pPr>
        <w:pStyle w:val="af"/>
        <w:ind w:firstLine="567"/>
        <w:jc w:val="both"/>
      </w:pPr>
      <w:r>
        <w:rPr>
          <w:rStyle w:val="af6"/>
        </w:rPr>
        <w:footnoteRef/>
      </w:r>
      <w:r>
        <w:t>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16">
    <w:p w:rsidR="001408D8" w:rsidRDefault="001408D8" w:rsidP="006C55F1">
      <w:pPr>
        <w:pStyle w:val="af"/>
        <w:ind w:firstLine="567"/>
        <w:jc w:val="both"/>
      </w:pPr>
      <w:r>
        <w:rPr>
          <w:rStyle w:val="af6"/>
        </w:rPr>
        <w:footnoteRef/>
      </w:r>
      <w:r>
        <w:t> Нужное отметить – “</w:t>
      </w:r>
      <w:r>
        <w:rPr>
          <w:lang w:val="en-US"/>
        </w:rPr>
        <w:t>V</w:t>
      </w:r>
      <w:r>
        <w:t>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6704"/>
    <w:multiLevelType w:val="hybridMultilevel"/>
    <w:tmpl w:val="1A34B5D4"/>
    <w:lvl w:ilvl="0" w:tplc="14625A42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B43710"/>
    <w:multiLevelType w:val="hybridMultilevel"/>
    <w:tmpl w:val="4356B6A8"/>
    <w:lvl w:ilvl="0" w:tplc="DB46C8F2">
      <w:start w:val="1"/>
      <w:numFmt w:val="decimal"/>
      <w:pStyle w:val="1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626463"/>
    <w:multiLevelType w:val="hybridMultilevel"/>
    <w:tmpl w:val="CCAA1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C13CD"/>
    <w:multiLevelType w:val="hybridMultilevel"/>
    <w:tmpl w:val="A20AEE9E"/>
    <w:lvl w:ilvl="0" w:tplc="DFAAF7C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400F44"/>
    <w:multiLevelType w:val="hybridMultilevel"/>
    <w:tmpl w:val="53FA0E96"/>
    <w:lvl w:ilvl="0" w:tplc="0052981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67E61DC"/>
    <w:multiLevelType w:val="hybridMultilevel"/>
    <w:tmpl w:val="F8F42B44"/>
    <w:lvl w:ilvl="0" w:tplc="3524364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7522691"/>
    <w:multiLevelType w:val="hybridMultilevel"/>
    <w:tmpl w:val="93244874"/>
    <w:lvl w:ilvl="0" w:tplc="18C6D6E4">
      <w:start w:val="1"/>
      <w:numFmt w:val="decimal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297C3199"/>
    <w:multiLevelType w:val="hybridMultilevel"/>
    <w:tmpl w:val="144E7076"/>
    <w:lvl w:ilvl="0" w:tplc="3FD09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0A3143C"/>
    <w:multiLevelType w:val="hybridMultilevel"/>
    <w:tmpl w:val="D9BCA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333116"/>
    <w:multiLevelType w:val="hybridMultilevel"/>
    <w:tmpl w:val="C616BC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B0720A"/>
    <w:multiLevelType w:val="hybridMultilevel"/>
    <w:tmpl w:val="93CEB22C"/>
    <w:lvl w:ilvl="0" w:tplc="14625A42">
      <w:start w:val="2"/>
      <w:numFmt w:val="bullet"/>
      <w:lvlText w:val="-"/>
      <w:lvlJc w:val="left"/>
      <w:pPr>
        <w:ind w:left="26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1" w15:restartNumberingAfterBreak="0">
    <w:nsid w:val="4CDF4824"/>
    <w:multiLevelType w:val="hybridMultilevel"/>
    <w:tmpl w:val="8166BBF4"/>
    <w:lvl w:ilvl="0" w:tplc="470031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EA25BC4"/>
    <w:multiLevelType w:val="hybridMultilevel"/>
    <w:tmpl w:val="1EB8F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670246"/>
    <w:multiLevelType w:val="hybridMultilevel"/>
    <w:tmpl w:val="A2FE6A86"/>
    <w:lvl w:ilvl="0" w:tplc="C2269DA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48964ED"/>
    <w:multiLevelType w:val="multilevel"/>
    <w:tmpl w:val="386E6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5C044D1F"/>
    <w:multiLevelType w:val="hybridMultilevel"/>
    <w:tmpl w:val="C9BA5854"/>
    <w:lvl w:ilvl="0" w:tplc="408801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D850D8B"/>
    <w:multiLevelType w:val="hybridMultilevel"/>
    <w:tmpl w:val="8C38BE96"/>
    <w:lvl w:ilvl="0" w:tplc="2052348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01545D1"/>
    <w:multiLevelType w:val="hybridMultilevel"/>
    <w:tmpl w:val="A260D392"/>
    <w:lvl w:ilvl="0" w:tplc="1B642D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D4654E5"/>
    <w:multiLevelType w:val="multilevel"/>
    <w:tmpl w:val="5B7E84A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EBC6790"/>
    <w:multiLevelType w:val="multilevel"/>
    <w:tmpl w:val="81E6C7B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70D61FCB"/>
    <w:multiLevelType w:val="hybridMultilevel"/>
    <w:tmpl w:val="99BC5750"/>
    <w:lvl w:ilvl="0" w:tplc="A742FA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E9458C5"/>
    <w:multiLevelType w:val="hybridMultilevel"/>
    <w:tmpl w:val="9AFA0B9C"/>
    <w:lvl w:ilvl="0" w:tplc="4B66FDF8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AD5867"/>
    <w:multiLevelType w:val="hybridMultilevel"/>
    <w:tmpl w:val="16C24F18"/>
    <w:lvl w:ilvl="0" w:tplc="DD4EA03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9"/>
  </w:num>
  <w:num w:numId="5">
    <w:abstractNumId w:val="7"/>
  </w:num>
  <w:num w:numId="6">
    <w:abstractNumId w:val="13"/>
  </w:num>
  <w:num w:numId="7">
    <w:abstractNumId w:val="18"/>
  </w:num>
  <w:num w:numId="8">
    <w:abstractNumId w:val="1"/>
  </w:num>
  <w:num w:numId="9">
    <w:abstractNumId w:val="22"/>
  </w:num>
  <w:num w:numId="10">
    <w:abstractNumId w:val="6"/>
  </w:num>
  <w:num w:numId="11">
    <w:abstractNumId w:val="16"/>
  </w:num>
  <w:num w:numId="12">
    <w:abstractNumId w:val="5"/>
  </w:num>
  <w:num w:numId="13">
    <w:abstractNumId w:val="4"/>
  </w:num>
  <w:num w:numId="14">
    <w:abstractNumId w:val="11"/>
  </w:num>
  <w:num w:numId="15">
    <w:abstractNumId w:val="10"/>
  </w:num>
  <w:num w:numId="16">
    <w:abstractNumId w:val="0"/>
  </w:num>
  <w:num w:numId="17">
    <w:abstractNumId w:val="19"/>
  </w:num>
  <w:num w:numId="18">
    <w:abstractNumId w:val="1"/>
  </w:num>
  <w:num w:numId="19">
    <w:abstractNumId w:val="20"/>
  </w:num>
  <w:num w:numId="20">
    <w:abstractNumId w:val="2"/>
  </w:num>
  <w:num w:numId="21">
    <w:abstractNumId w:val="8"/>
  </w:num>
  <w:num w:numId="22">
    <w:abstractNumId w:val="21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F8"/>
    <w:rsid w:val="00012B3B"/>
    <w:rsid w:val="00016F9A"/>
    <w:rsid w:val="0001745A"/>
    <w:rsid w:val="0002045A"/>
    <w:rsid w:val="00024412"/>
    <w:rsid w:val="000247DA"/>
    <w:rsid w:val="000313BD"/>
    <w:rsid w:val="0004137B"/>
    <w:rsid w:val="0004205D"/>
    <w:rsid w:val="000507AE"/>
    <w:rsid w:val="000514E8"/>
    <w:rsid w:val="00054FDB"/>
    <w:rsid w:val="00056146"/>
    <w:rsid w:val="00056242"/>
    <w:rsid w:val="00056B4F"/>
    <w:rsid w:val="0006101A"/>
    <w:rsid w:val="00062210"/>
    <w:rsid w:val="00063C6C"/>
    <w:rsid w:val="00064CFC"/>
    <w:rsid w:val="00065131"/>
    <w:rsid w:val="0008140B"/>
    <w:rsid w:val="000818AA"/>
    <w:rsid w:val="00081AF3"/>
    <w:rsid w:val="000836AB"/>
    <w:rsid w:val="00084909"/>
    <w:rsid w:val="00087459"/>
    <w:rsid w:val="000A34BE"/>
    <w:rsid w:val="000A402E"/>
    <w:rsid w:val="000A40C3"/>
    <w:rsid w:val="000A4553"/>
    <w:rsid w:val="000A5695"/>
    <w:rsid w:val="000A7526"/>
    <w:rsid w:val="000B0EED"/>
    <w:rsid w:val="000B6198"/>
    <w:rsid w:val="000B6954"/>
    <w:rsid w:val="000C057A"/>
    <w:rsid w:val="000C0732"/>
    <w:rsid w:val="000C1616"/>
    <w:rsid w:val="000C5778"/>
    <w:rsid w:val="000C6887"/>
    <w:rsid w:val="000D0ED7"/>
    <w:rsid w:val="000E0B17"/>
    <w:rsid w:val="000E5767"/>
    <w:rsid w:val="000E5BAA"/>
    <w:rsid w:val="000F22F9"/>
    <w:rsid w:val="000F44AE"/>
    <w:rsid w:val="000F48E1"/>
    <w:rsid w:val="000F522E"/>
    <w:rsid w:val="000F6191"/>
    <w:rsid w:val="000F6217"/>
    <w:rsid w:val="0010046A"/>
    <w:rsid w:val="00114FF1"/>
    <w:rsid w:val="00120656"/>
    <w:rsid w:val="00120BCA"/>
    <w:rsid w:val="0012198D"/>
    <w:rsid w:val="001306E7"/>
    <w:rsid w:val="00131455"/>
    <w:rsid w:val="001331C6"/>
    <w:rsid w:val="00133CF1"/>
    <w:rsid w:val="0013662D"/>
    <w:rsid w:val="00136FBF"/>
    <w:rsid w:val="001408D8"/>
    <w:rsid w:val="0014248B"/>
    <w:rsid w:val="00143229"/>
    <w:rsid w:val="00147A31"/>
    <w:rsid w:val="001620D8"/>
    <w:rsid w:val="00163BCC"/>
    <w:rsid w:val="00165103"/>
    <w:rsid w:val="00165260"/>
    <w:rsid w:val="00165616"/>
    <w:rsid w:val="00166912"/>
    <w:rsid w:val="00166E87"/>
    <w:rsid w:val="0017033B"/>
    <w:rsid w:val="00171319"/>
    <w:rsid w:val="001715D8"/>
    <w:rsid w:val="001715DD"/>
    <w:rsid w:val="00171A65"/>
    <w:rsid w:val="00172513"/>
    <w:rsid w:val="00176B65"/>
    <w:rsid w:val="0018002C"/>
    <w:rsid w:val="001800D0"/>
    <w:rsid w:val="00183826"/>
    <w:rsid w:val="00183851"/>
    <w:rsid w:val="00187FD9"/>
    <w:rsid w:val="001943AA"/>
    <w:rsid w:val="001A4699"/>
    <w:rsid w:val="001B1B1D"/>
    <w:rsid w:val="001B6130"/>
    <w:rsid w:val="001B79AB"/>
    <w:rsid w:val="001C0227"/>
    <w:rsid w:val="001C5908"/>
    <w:rsid w:val="001D1880"/>
    <w:rsid w:val="001D20E5"/>
    <w:rsid w:val="001D2CB6"/>
    <w:rsid w:val="001D6753"/>
    <w:rsid w:val="001E2FD6"/>
    <w:rsid w:val="001E65FD"/>
    <w:rsid w:val="001E7788"/>
    <w:rsid w:val="001F0ED3"/>
    <w:rsid w:val="001F2A3C"/>
    <w:rsid w:val="00202051"/>
    <w:rsid w:val="0020281F"/>
    <w:rsid w:val="0020483A"/>
    <w:rsid w:val="002050AF"/>
    <w:rsid w:val="00216280"/>
    <w:rsid w:val="00217933"/>
    <w:rsid w:val="00217B74"/>
    <w:rsid w:val="00220381"/>
    <w:rsid w:val="002235E8"/>
    <w:rsid w:val="00226A66"/>
    <w:rsid w:val="002376CC"/>
    <w:rsid w:val="00243718"/>
    <w:rsid w:val="00254391"/>
    <w:rsid w:val="002563B6"/>
    <w:rsid w:val="00261F43"/>
    <w:rsid w:val="002713F6"/>
    <w:rsid w:val="00273AE2"/>
    <w:rsid w:val="00274F61"/>
    <w:rsid w:val="00275915"/>
    <w:rsid w:val="002901E7"/>
    <w:rsid w:val="0029102E"/>
    <w:rsid w:val="002931A6"/>
    <w:rsid w:val="002A282C"/>
    <w:rsid w:val="002A3ABC"/>
    <w:rsid w:val="002A4877"/>
    <w:rsid w:val="002A5A37"/>
    <w:rsid w:val="002A5D7E"/>
    <w:rsid w:val="002B05DF"/>
    <w:rsid w:val="002B1534"/>
    <w:rsid w:val="002B3A08"/>
    <w:rsid w:val="002C4120"/>
    <w:rsid w:val="002C4631"/>
    <w:rsid w:val="002D058F"/>
    <w:rsid w:val="002D4A17"/>
    <w:rsid w:val="002D4AA3"/>
    <w:rsid w:val="002E6C22"/>
    <w:rsid w:val="002F419F"/>
    <w:rsid w:val="002F5AA5"/>
    <w:rsid w:val="002F622F"/>
    <w:rsid w:val="00304CCA"/>
    <w:rsid w:val="003117F7"/>
    <w:rsid w:val="00311D41"/>
    <w:rsid w:val="003124F8"/>
    <w:rsid w:val="00315769"/>
    <w:rsid w:val="00316212"/>
    <w:rsid w:val="003266F9"/>
    <w:rsid w:val="00326B49"/>
    <w:rsid w:val="00327B85"/>
    <w:rsid w:val="0033670E"/>
    <w:rsid w:val="00341486"/>
    <w:rsid w:val="00346457"/>
    <w:rsid w:val="00354090"/>
    <w:rsid w:val="00356C29"/>
    <w:rsid w:val="0036335A"/>
    <w:rsid w:val="00365F1E"/>
    <w:rsid w:val="003733BB"/>
    <w:rsid w:val="003757BF"/>
    <w:rsid w:val="00377A8D"/>
    <w:rsid w:val="003856FB"/>
    <w:rsid w:val="00390A37"/>
    <w:rsid w:val="003911B4"/>
    <w:rsid w:val="00392DD9"/>
    <w:rsid w:val="00394FD4"/>
    <w:rsid w:val="00395F72"/>
    <w:rsid w:val="003A2274"/>
    <w:rsid w:val="003B308E"/>
    <w:rsid w:val="003B46CD"/>
    <w:rsid w:val="003C407E"/>
    <w:rsid w:val="003D41DC"/>
    <w:rsid w:val="003D4865"/>
    <w:rsid w:val="003D78AF"/>
    <w:rsid w:val="003E067F"/>
    <w:rsid w:val="003E0AFA"/>
    <w:rsid w:val="003F206E"/>
    <w:rsid w:val="003F20E8"/>
    <w:rsid w:val="003F392C"/>
    <w:rsid w:val="00405048"/>
    <w:rsid w:val="00407E1A"/>
    <w:rsid w:val="004169CF"/>
    <w:rsid w:val="00423A3C"/>
    <w:rsid w:val="004311BF"/>
    <w:rsid w:val="0043208D"/>
    <w:rsid w:val="00433A96"/>
    <w:rsid w:val="0044092B"/>
    <w:rsid w:val="0044566E"/>
    <w:rsid w:val="00446377"/>
    <w:rsid w:val="00447323"/>
    <w:rsid w:val="004527B8"/>
    <w:rsid w:val="00461C36"/>
    <w:rsid w:val="00471D10"/>
    <w:rsid w:val="004730BD"/>
    <w:rsid w:val="0047339B"/>
    <w:rsid w:val="00477A37"/>
    <w:rsid w:val="00481C34"/>
    <w:rsid w:val="00485F63"/>
    <w:rsid w:val="004869C2"/>
    <w:rsid w:val="00486DF6"/>
    <w:rsid w:val="004873B8"/>
    <w:rsid w:val="004919D7"/>
    <w:rsid w:val="004A1996"/>
    <w:rsid w:val="004A530D"/>
    <w:rsid w:val="004B6D7F"/>
    <w:rsid w:val="004B7849"/>
    <w:rsid w:val="004C1074"/>
    <w:rsid w:val="004C269A"/>
    <w:rsid w:val="004C6102"/>
    <w:rsid w:val="004C7192"/>
    <w:rsid w:val="004D2278"/>
    <w:rsid w:val="004D2378"/>
    <w:rsid w:val="004D3779"/>
    <w:rsid w:val="004F56EB"/>
    <w:rsid w:val="004F7716"/>
    <w:rsid w:val="00501C61"/>
    <w:rsid w:val="0050298D"/>
    <w:rsid w:val="005074F7"/>
    <w:rsid w:val="00511EE6"/>
    <w:rsid w:val="00513175"/>
    <w:rsid w:val="00515729"/>
    <w:rsid w:val="00517884"/>
    <w:rsid w:val="005211FF"/>
    <w:rsid w:val="005216D4"/>
    <w:rsid w:val="00523EF7"/>
    <w:rsid w:val="00525BE1"/>
    <w:rsid w:val="00530130"/>
    <w:rsid w:val="005311B3"/>
    <w:rsid w:val="005324F0"/>
    <w:rsid w:val="00533FE0"/>
    <w:rsid w:val="00541DE0"/>
    <w:rsid w:val="0054373C"/>
    <w:rsid w:val="005438CB"/>
    <w:rsid w:val="00545368"/>
    <w:rsid w:val="005457B2"/>
    <w:rsid w:val="00546CB2"/>
    <w:rsid w:val="0054787B"/>
    <w:rsid w:val="00550E83"/>
    <w:rsid w:val="005550D3"/>
    <w:rsid w:val="00561521"/>
    <w:rsid w:val="00566F2A"/>
    <w:rsid w:val="0057374C"/>
    <w:rsid w:val="00575421"/>
    <w:rsid w:val="00575C65"/>
    <w:rsid w:val="005778A4"/>
    <w:rsid w:val="0058260D"/>
    <w:rsid w:val="005832FC"/>
    <w:rsid w:val="00585812"/>
    <w:rsid w:val="00587794"/>
    <w:rsid w:val="00593162"/>
    <w:rsid w:val="00596FB4"/>
    <w:rsid w:val="005A0C94"/>
    <w:rsid w:val="005A2C0F"/>
    <w:rsid w:val="005A4011"/>
    <w:rsid w:val="005A42BB"/>
    <w:rsid w:val="005A4A43"/>
    <w:rsid w:val="005A4E1E"/>
    <w:rsid w:val="005A6E79"/>
    <w:rsid w:val="005B2780"/>
    <w:rsid w:val="005B69AD"/>
    <w:rsid w:val="005B6A41"/>
    <w:rsid w:val="005B6AFE"/>
    <w:rsid w:val="005B6C9D"/>
    <w:rsid w:val="005B77EB"/>
    <w:rsid w:val="005C276B"/>
    <w:rsid w:val="005C2D13"/>
    <w:rsid w:val="005C457F"/>
    <w:rsid w:val="005D36E8"/>
    <w:rsid w:val="005D39AC"/>
    <w:rsid w:val="005D5212"/>
    <w:rsid w:val="005D57B2"/>
    <w:rsid w:val="005D5BE1"/>
    <w:rsid w:val="005E0E00"/>
    <w:rsid w:val="005E4ABF"/>
    <w:rsid w:val="005F1BD1"/>
    <w:rsid w:val="005F250C"/>
    <w:rsid w:val="005F297B"/>
    <w:rsid w:val="005F29B8"/>
    <w:rsid w:val="005F4814"/>
    <w:rsid w:val="005F5177"/>
    <w:rsid w:val="0060550B"/>
    <w:rsid w:val="006115B9"/>
    <w:rsid w:val="006127B1"/>
    <w:rsid w:val="0061558C"/>
    <w:rsid w:val="0062104C"/>
    <w:rsid w:val="0062609F"/>
    <w:rsid w:val="0063056E"/>
    <w:rsid w:val="00635996"/>
    <w:rsid w:val="006359EE"/>
    <w:rsid w:val="006402C2"/>
    <w:rsid w:val="00641E0D"/>
    <w:rsid w:val="0064453D"/>
    <w:rsid w:val="0065028F"/>
    <w:rsid w:val="00651FB8"/>
    <w:rsid w:val="006523F2"/>
    <w:rsid w:val="00661FC5"/>
    <w:rsid w:val="006644CD"/>
    <w:rsid w:val="0066491A"/>
    <w:rsid w:val="0067719F"/>
    <w:rsid w:val="006803BF"/>
    <w:rsid w:val="00680709"/>
    <w:rsid w:val="006817E1"/>
    <w:rsid w:val="006833CA"/>
    <w:rsid w:val="0069516A"/>
    <w:rsid w:val="006A13A2"/>
    <w:rsid w:val="006A189B"/>
    <w:rsid w:val="006A36B0"/>
    <w:rsid w:val="006A3B90"/>
    <w:rsid w:val="006A52E3"/>
    <w:rsid w:val="006B1C73"/>
    <w:rsid w:val="006C219B"/>
    <w:rsid w:val="006C5126"/>
    <w:rsid w:val="006C55F1"/>
    <w:rsid w:val="006C77CA"/>
    <w:rsid w:val="006D3165"/>
    <w:rsid w:val="006E3DF4"/>
    <w:rsid w:val="006F6713"/>
    <w:rsid w:val="006F7196"/>
    <w:rsid w:val="006F7CB9"/>
    <w:rsid w:val="00701D03"/>
    <w:rsid w:val="007026DA"/>
    <w:rsid w:val="00702FA7"/>
    <w:rsid w:val="00710BEB"/>
    <w:rsid w:val="00712B60"/>
    <w:rsid w:val="00712D54"/>
    <w:rsid w:val="0071462B"/>
    <w:rsid w:val="0071480F"/>
    <w:rsid w:val="00717740"/>
    <w:rsid w:val="007204C8"/>
    <w:rsid w:val="007235DE"/>
    <w:rsid w:val="00727D96"/>
    <w:rsid w:val="00731927"/>
    <w:rsid w:val="0074292B"/>
    <w:rsid w:val="00742E61"/>
    <w:rsid w:val="00745674"/>
    <w:rsid w:val="00745FF4"/>
    <w:rsid w:val="007607E8"/>
    <w:rsid w:val="00763E3D"/>
    <w:rsid w:val="007641CF"/>
    <w:rsid w:val="00771F29"/>
    <w:rsid w:val="007722BE"/>
    <w:rsid w:val="0077248F"/>
    <w:rsid w:val="00773401"/>
    <w:rsid w:val="00773F80"/>
    <w:rsid w:val="00775D7A"/>
    <w:rsid w:val="00777093"/>
    <w:rsid w:val="007774BA"/>
    <w:rsid w:val="0077773F"/>
    <w:rsid w:val="00780332"/>
    <w:rsid w:val="00780854"/>
    <w:rsid w:val="007819D5"/>
    <w:rsid w:val="00786968"/>
    <w:rsid w:val="00793BA4"/>
    <w:rsid w:val="007A6351"/>
    <w:rsid w:val="007B3089"/>
    <w:rsid w:val="007B6C9A"/>
    <w:rsid w:val="007B7A25"/>
    <w:rsid w:val="007C7F99"/>
    <w:rsid w:val="007D140F"/>
    <w:rsid w:val="007D1878"/>
    <w:rsid w:val="007E1B81"/>
    <w:rsid w:val="007E4B8D"/>
    <w:rsid w:val="007E6E80"/>
    <w:rsid w:val="007E7A00"/>
    <w:rsid w:val="007F46D1"/>
    <w:rsid w:val="00802854"/>
    <w:rsid w:val="00812A7F"/>
    <w:rsid w:val="00814068"/>
    <w:rsid w:val="00815869"/>
    <w:rsid w:val="00815990"/>
    <w:rsid w:val="00817EE1"/>
    <w:rsid w:val="008201EF"/>
    <w:rsid w:val="008203E3"/>
    <w:rsid w:val="0083151D"/>
    <w:rsid w:val="00833FF7"/>
    <w:rsid w:val="00840D36"/>
    <w:rsid w:val="008515B4"/>
    <w:rsid w:val="00852504"/>
    <w:rsid w:val="00853189"/>
    <w:rsid w:val="0085443C"/>
    <w:rsid w:val="00863219"/>
    <w:rsid w:val="00863DE2"/>
    <w:rsid w:val="00865E70"/>
    <w:rsid w:val="00866A47"/>
    <w:rsid w:val="00866A91"/>
    <w:rsid w:val="00872EBC"/>
    <w:rsid w:val="00893E9F"/>
    <w:rsid w:val="008A0C06"/>
    <w:rsid w:val="008B10A3"/>
    <w:rsid w:val="008B564D"/>
    <w:rsid w:val="008B603E"/>
    <w:rsid w:val="008B634E"/>
    <w:rsid w:val="008C7FBB"/>
    <w:rsid w:val="008D118B"/>
    <w:rsid w:val="008D6E5E"/>
    <w:rsid w:val="008D766A"/>
    <w:rsid w:val="008E6875"/>
    <w:rsid w:val="008F1BA7"/>
    <w:rsid w:val="008F47A1"/>
    <w:rsid w:val="00902AD8"/>
    <w:rsid w:val="009034C1"/>
    <w:rsid w:val="00903745"/>
    <w:rsid w:val="00904DD8"/>
    <w:rsid w:val="00905893"/>
    <w:rsid w:val="0090668C"/>
    <w:rsid w:val="00907D4B"/>
    <w:rsid w:val="00911D72"/>
    <w:rsid w:val="00912A3E"/>
    <w:rsid w:val="00914393"/>
    <w:rsid w:val="00920387"/>
    <w:rsid w:val="00921572"/>
    <w:rsid w:val="00925BB9"/>
    <w:rsid w:val="00926796"/>
    <w:rsid w:val="009271FA"/>
    <w:rsid w:val="00932815"/>
    <w:rsid w:val="009407FB"/>
    <w:rsid w:val="009423FC"/>
    <w:rsid w:val="00943697"/>
    <w:rsid w:val="0094709D"/>
    <w:rsid w:val="00947513"/>
    <w:rsid w:val="00950DD0"/>
    <w:rsid w:val="00953ECB"/>
    <w:rsid w:val="00954EED"/>
    <w:rsid w:val="00955DA3"/>
    <w:rsid w:val="009631C3"/>
    <w:rsid w:val="00963C47"/>
    <w:rsid w:val="009733F0"/>
    <w:rsid w:val="00981715"/>
    <w:rsid w:val="0098690F"/>
    <w:rsid w:val="00995C2F"/>
    <w:rsid w:val="009A30D8"/>
    <w:rsid w:val="009B00B2"/>
    <w:rsid w:val="009B0C1C"/>
    <w:rsid w:val="009B5A6F"/>
    <w:rsid w:val="009B7F2E"/>
    <w:rsid w:val="009C12F8"/>
    <w:rsid w:val="009C3404"/>
    <w:rsid w:val="009C4641"/>
    <w:rsid w:val="009C5B36"/>
    <w:rsid w:val="009C6148"/>
    <w:rsid w:val="009D73A7"/>
    <w:rsid w:val="009E320E"/>
    <w:rsid w:val="009E4861"/>
    <w:rsid w:val="009F23DE"/>
    <w:rsid w:val="00A0184E"/>
    <w:rsid w:val="00A03172"/>
    <w:rsid w:val="00A0485B"/>
    <w:rsid w:val="00A07B4C"/>
    <w:rsid w:val="00A16C30"/>
    <w:rsid w:val="00A25339"/>
    <w:rsid w:val="00A31012"/>
    <w:rsid w:val="00A34CCE"/>
    <w:rsid w:val="00A36AAC"/>
    <w:rsid w:val="00A36D00"/>
    <w:rsid w:val="00A40FFD"/>
    <w:rsid w:val="00A416B7"/>
    <w:rsid w:val="00A4434D"/>
    <w:rsid w:val="00A454C7"/>
    <w:rsid w:val="00A47B56"/>
    <w:rsid w:val="00A51FB1"/>
    <w:rsid w:val="00A53199"/>
    <w:rsid w:val="00A61C1B"/>
    <w:rsid w:val="00A62A01"/>
    <w:rsid w:val="00A62D46"/>
    <w:rsid w:val="00A63068"/>
    <w:rsid w:val="00A63F2E"/>
    <w:rsid w:val="00A6654C"/>
    <w:rsid w:val="00A7185B"/>
    <w:rsid w:val="00A751AE"/>
    <w:rsid w:val="00A76967"/>
    <w:rsid w:val="00A771D9"/>
    <w:rsid w:val="00A80644"/>
    <w:rsid w:val="00A87B44"/>
    <w:rsid w:val="00A9233A"/>
    <w:rsid w:val="00A94F24"/>
    <w:rsid w:val="00A977FE"/>
    <w:rsid w:val="00AA39C2"/>
    <w:rsid w:val="00AA78CC"/>
    <w:rsid w:val="00AB0340"/>
    <w:rsid w:val="00AB0E33"/>
    <w:rsid w:val="00AB42B8"/>
    <w:rsid w:val="00AB58C4"/>
    <w:rsid w:val="00AC53A6"/>
    <w:rsid w:val="00AC59DD"/>
    <w:rsid w:val="00AD3C22"/>
    <w:rsid w:val="00AD44C9"/>
    <w:rsid w:val="00AE0595"/>
    <w:rsid w:val="00AE689E"/>
    <w:rsid w:val="00AE7469"/>
    <w:rsid w:val="00AF17EB"/>
    <w:rsid w:val="00AF3E02"/>
    <w:rsid w:val="00AF5404"/>
    <w:rsid w:val="00B01BE5"/>
    <w:rsid w:val="00B02911"/>
    <w:rsid w:val="00B06758"/>
    <w:rsid w:val="00B0786C"/>
    <w:rsid w:val="00B1290B"/>
    <w:rsid w:val="00B13EBB"/>
    <w:rsid w:val="00B14C4B"/>
    <w:rsid w:val="00B1534A"/>
    <w:rsid w:val="00B15BD8"/>
    <w:rsid w:val="00B16353"/>
    <w:rsid w:val="00B27AE7"/>
    <w:rsid w:val="00B31E10"/>
    <w:rsid w:val="00B36301"/>
    <w:rsid w:val="00B41611"/>
    <w:rsid w:val="00B472E3"/>
    <w:rsid w:val="00B5331A"/>
    <w:rsid w:val="00B5598A"/>
    <w:rsid w:val="00B568AB"/>
    <w:rsid w:val="00B63847"/>
    <w:rsid w:val="00B66116"/>
    <w:rsid w:val="00B670B8"/>
    <w:rsid w:val="00B67C3C"/>
    <w:rsid w:val="00B744F7"/>
    <w:rsid w:val="00B76EF6"/>
    <w:rsid w:val="00B81FFE"/>
    <w:rsid w:val="00B84522"/>
    <w:rsid w:val="00B84BC5"/>
    <w:rsid w:val="00B859D2"/>
    <w:rsid w:val="00B865F9"/>
    <w:rsid w:val="00B87D7C"/>
    <w:rsid w:val="00B915CE"/>
    <w:rsid w:val="00B95F9E"/>
    <w:rsid w:val="00BA5805"/>
    <w:rsid w:val="00BA699F"/>
    <w:rsid w:val="00BA6A56"/>
    <w:rsid w:val="00BB1819"/>
    <w:rsid w:val="00BB37A6"/>
    <w:rsid w:val="00BB3F76"/>
    <w:rsid w:val="00BB3FBB"/>
    <w:rsid w:val="00BB7E9C"/>
    <w:rsid w:val="00BD6764"/>
    <w:rsid w:val="00BD792B"/>
    <w:rsid w:val="00BE181A"/>
    <w:rsid w:val="00BE1DD8"/>
    <w:rsid w:val="00BE4AE1"/>
    <w:rsid w:val="00BF0E44"/>
    <w:rsid w:val="00BF12A3"/>
    <w:rsid w:val="00BF164A"/>
    <w:rsid w:val="00BF56B2"/>
    <w:rsid w:val="00BF5EB4"/>
    <w:rsid w:val="00C07360"/>
    <w:rsid w:val="00C0783C"/>
    <w:rsid w:val="00C162CC"/>
    <w:rsid w:val="00C20611"/>
    <w:rsid w:val="00C2259C"/>
    <w:rsid w:val="00C24805"/>
    <w:rsid w:val="00C33342"/>
    <w:rsid w:val="00C34D78"/>
    <w:rsid w:val="00C41E61"/>
    <w:rsid w:val="00C4589D"/>
    <w:rsid w:val="00C46957"/>
    <w:rsid w:val="00C52DD8"/>
    <w:rsid w:val="00C52ECC"/>
    <w:rsid w:val="00C63D16"/>
    <w:rsid w:val="00C662CA"/>
    <w:rsid w:val="00C762BE"/>
    <w:rsid w:val="00C81213"/>
    <w:rsid w:val="00C857C2"/>
    <w:rsid w:val="00C86B74"/>
    <w:rsid w:val="00C976F9"/>
    <w:rsid w:val="00CA7370"/>
    <w:rsid w:val="00CD4701"/>
    <w:rsid w:val="00CE3415"/>
    <w:rsid w:val="00CE4B93"/>
    <w:rsid w:val="00CF1990"/>
    <w:rsid w:val="00CF67AB"/>
    <w:rsid w:val="00D05A31"/>
    <w:rsid w:val="00D06A1F"/>
    <w:rsid w:val="00D07FAA"/>
    <w:rsid w:val="00D120C0"/>
    <w:rsid w:val="00D1238D"/>
    <w:rsid w:val="00D211AA"/>
    <w:rsid w:val="00D2467B"/>
    <w:rsid w:val="00D25A1A"/>
    <w:rsid w:val="00D261D9"/>
    <w:rsid w:val="00D42CA7"/>
    <w:rsid w:val="00D43C35"/>
    <w:rsid w:val="00D46938"/>
    <w:rsid w:val="00D5223C"/>
    <w:rsid w:val="00D56751"/>
    <w:rsid w:val="00D62F66"/>
    <w:rsid w:val="00D70930"/>
    <w:rsid w:val="00D73995"/>
    <w:rsid w:val="00D73F2B"/>
    <w:rsid w:val="00D749DF"/>
    <w:rsid w:val="00D75866"/>
    <w:rsid w:val="00D75D64"/>
    <w:rsid w:val="00D77B83"/>
    <w:rsid w:val="00D8320A"/>
    <w:rsid w:val="00D83A83"/>
    <w:rsid w:val="00D84482"/>
    <w:rsid w:val="00D84AD7"/>
    <w:rsid w:val="00D85E23"/>
    <w:rsid w:val="00D870E7"/>
    <w:rsid w:val="00D9269C"/>
    <w:rsid w:val="00D92B25"/>
    <w:rsid w:val="00D93ECA"/>
    <w:rsid w:val="00D9751A"/>
    <w:rsid w:val="00DA3ED3"/>
    <w:rsid w:val="00DA6305"/>
    <w:rsid w:val="00DA6C89"/>
    <w:rsid w:val="00DB109F"/>
    <w:rsid w:val="00DB27A5"/>
    <w:rsid w:val="00DC03D2"/>
    <w:rsid w:val="00DD20C6"/>
    <w:rsid w:val="00DD5042"/>
    <w:rsid w:val="00DE11B9"/>
    <w:rsid w:val="00DE2C77"/>
    <w:rsid w:val="00DE4D2A"/>
    <w:rsid w:val="00DE79BE"/>
    <w:rsid w:val="00DF4005"/>
    <w:rsid w:val="00E01261"/>
    <w:rsid w:val="00E020F4"/>
    <w:rsid w:val="00E056BF"/>
    <w:rsid w:val="00E12304"/>
    <w:rsid w:val="00E20E54"/>
    <w:rsid w:val="00E221D9"/>
    <w:rsid w:val="00E239D6"/>
    <w:rsid w:val="00E2457C"/>
    <w:rsid w:val="00E2488E"/>
    <w:rsid w:val="00E26A47"/>
    <w:rsid w:val="00E3145A"/>
    <w:rsid w:val="00E3710D"/>
    <w:rsid w:val="00E45B85"/>
    <w:rsid w:val="00E50D6B"/>
    <w:rsid w:val="00E62412"/>
    <w:rsid w:val="00E63E93"/>
    <w:rsid w:val="00E655F8"/>
    <w:rsid w:val="00E7245D"/>
    <w:rsid w:val="00E72FDC"/>
    <w:rsid w:val="00E7661A"/>
    <w:rsid w:val="00E777F7"/>
    <w:rsid w:val="00E82442"/>
    <w:rsid w:val="00E8554F"/>
    <w:rsid w:val="00E87141"/>
    <w:rsid w:val="00E91122"/>
    <w:rsid w:val="00E928FB"/>
    <w:rsid w:val="00E971E4"/>
    <w:rsid w:val="00EA42CE"/>
    <w:rsid w:val="00EA5B2E"/>
    <w:rsid w:val="00EB012F"/>
    <w:rsid w:val="00EB0FFE"/>
    <w:rsid w:val="00EB11C2"/>
    <w:rsid w:val="00EB1D14"/>
    <w:rsid w:val="00EB3564"/>
    <w:rsid w:val="00EC56E4"/>
    <w:rsid w:val="00ED034E"/>
    <w:rsid w:val="00ED20B1"/>
    <w:rsid w:val="00ED4C3E"/>
    <w:rsid w:val="00ED5959"/>
    <w:rsid w:val="00ED6019"/>
    <w:rsid w:val="00ED6CA1"/>
    <w:rsid w:val="00ED7CD0"/>
    <w:rsid w:val="00ED7F90"/>
    <w:rsid w:val="00EF311B"/>
    <w:rsid w:val="00EF75E6"/>
    <w:rsid w:val="00F025EF"/>
    <w:rsid w:val="00F04584"/>
    <w:rsid w:val="00F06022"/>
    <w:rsid w:val="00F06367"/>
    <w:rsid w:val="00F079F1"/>
    <w:rsid w:val="00F1135B"/>
    <w:rsid w:val="00F12518"/>
    <w:rsid w:val="00F137F6"/>
    <w:rsid w:val="00F247B6"/>
    <w:rsid w:val="00F2571C"/>
    <w:rsid w:val="00F27601"/>
    <w:rsid w:val="00F3233D"/>
    <w:rsid w:val="00F37464"/>
    <w:rsid w:val="00F461F9"/>
    <w:rsid w:val="00F50B66"/>
    <w:rsid w:val="00F53052"/>
    <w:rsid w:val="00F622B8"/>
    <w:rsid w:val="00F655CD"/>
    <w:rsid w:val="00F665E3"/>
    <w:rsid w:val="00F66F91"/>
    <w:rsid w:val="00F67D48"/>
    <w:rsid w:val="00F777B7"/>
    <w:rsid w:val="00F83203"/>
    <w:rsid w:val="00F8429E"/>
    <w:rsid w:val="00F85EA1"/>
    <w:rsid w:val="00F862B3"/>
    <w:rsid w:val="00F86871"/>
    <w:rsid w:val="00F90742"/>
    <w:rsid w:val="00FA014C"/>
    <w:rsid w:val="00FA1129"/>
    <w:rsid w:val="00FA3525"/>
    <w:rsid w:val="00FB5060"/>
    <w:rsid w:val="00FB5365"/>
    <w:rsid w:val="00FB7A07"/>
    <w:rsid w:val="00FC0B54"/>
    <w:rsid w:val="00FC431C"/>
    <w:rsid w:val="00FC4BB1"/>
    <w:rsid w:val="00FC7AE0"/>
    <w:rsid w:val="00FE228C"/>
    <w:rsid w:val="00FE44D5"/>
    <w:rsid w:val="00FE6088"/>
    <w:rsid w:val="00FF2017"/>
    <w:rsid w:val="00FF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5BA7D4EE-18BC-4F2F-BC42-5F665FDE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link w:val="11"/>
    <w:uiPriority w:val="99"/>
    <w:qFormat/>
    <w:rsid w:val="00E777F7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777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E777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777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E777F7"/>
  </w:style>
  <w:style w:type="character" w:styleId="a3">
    <w:name w:val="Hyperlink"/>
    <w:basedOn w:val="a0"/>
    <w:uiPriority w:val="99"/>
    <w:unhideWhenUsed/>
    <w:rsid w:val="00E777F7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E777F7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E777F7"/>
    <w:rPr>
      <w:i/>
      <w:iCs/>
    </w:rPr>
  </w:style>
  <w:style w:type="character" w:styleId="HTML1">
    <w:name w:val="HTML Keyboard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E777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E777F7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E777F7"/>
    <w:rPr>
      <w:rFonts w:ascii="Courier New" w:eastAsia="Times New Roman" w:hAnsi="Courier New" w:cs="Courier New" w:hint="default"/>
      <w:sz w:val="24"/>
      <w:szCs w:val="24"/>
    </w:rPr>
  </w:style>
  <w:style w:type="character" w:styleId="a5">
    <w:name w:val="Strong"/>
    <w:basedOn w:val="a0"/>
    <w:uiPriority w:val="22"/>
    <w:qFormat/>
    <w:rsid w:val="00E777F7"/>
    <w:rPr>
      <w:b/>
      <w:bCs/>
    </w:rPr>
  </w:style>
  <w:style w:type="paragraph" w:styleId="a6">
    <w:name w:val="Normal (Web)"/>
    <w:basedOn w:val="a"/>
    <w:uiPriority w:val="99"/>
    <w:semiHidden/>
    <w:unhideWhenUsed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  <w:lang w:eastAsia="ru-RU"/>
    </w:rPr>
  </w:style>
  <w:style w:type="paragraph" w:customStyle="1" w:styleId="s52">
    <w:name w:val="s_52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_7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E777F7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E777F7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buttons">
    <w:name w:val="tab-buttons"/>
    <w:basedOn w:val="a"/>
    <w:rsid w:val="00E777F7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ps">
    <w:name w:val="breadcrumps"/>
    <w:basedOn w:val="a"/>
    <w:rsid w:val="00E777F7"/>
    <w:pPr>
      <w:spacing w:before="675" w:after="0" w:line="312" w:lineRule="atLeast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-block">
    <w:name w:val="links-block"/>
    <w:basedOn w:val="a"/>
    <w:rsid w:val="00E777F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E777F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72F"/>
      <w:sz w:val="24"/>
      <w:szCs w:val="24"/>
      <w:lang w:eastAsia="ru-RU"/>
    </w:rPr>
  </w:style>
  <w:style w:type="paragraph" w:customStyle="1" w:styleId="registeredusertext">
    <w:name w:val="registered_user_text"/>
    <w:basedOn w:val="a"/>
    <w:rsid w:val="00E777F7"/>
    <w:pPr>
      <w:spacing w:before="240" w:after="100" w:afterAutospacing="1" w:line="240" w:lineRule="auto"/>
      <w:jc w:val="center"/>
    </w:pPr>
    <w:rPr>
      <w:rFonts w:ascii="Arial" w:eastAsia="Times New Roman" w:hAnsi="Arial" w:cs="Arial"/>
      <w:b/>
      <w:bCs/>
      <w:color w:val="888888"/>
      <w:sz w:val="21"/>
      <w:szCs w:val="21"/>
      <w:lang w:eastAsia="ru-RU"/>
    </w:rPr>
  </w:style>
  <w:style w:type="paragraph" w:customStyle="1" w:styleId="hide">
    <w:name w:val="hid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prefix">
    <w:name w:val="block_prefix"/>
    <w:basedOn w:val="a"/>
    <w:rsid w:val="00E777F7"/>
    <w:pPr>
      <w:spacing w:before="150" w:after="450" w:line="240" w:lineRule="auto"/>
      <w:ind w:left="375"/>
    </w:pPr>
    <w:rPr>
      <w:rFonts w:ascii="Times New Roman" w:eastAsia="Times New Roman" w:hAnsi="Times New Roman" w:cs="Times New Roman"/>
      <w:color w:val="3272C0"/>
      <w:sz w:val="24"/>
      <w:szCs w:val="24"/>
      <w:lang w:eastAsia="ru-RU"/>
    </w:rPr>
  </w:style>
  <w:style w:type="paragraph" w:customStyle="1" w:styleId="trans-90">
    <w:name w:val="trans-90"/>
    <w:basedOn w:val="a"/>
    <w:rsid w:val="00E777F7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bottom">
    <w:name w:val="banner-bottom"/>
    <w:basedOn w:val="a"/>
    <w:rsid w:val="00E777F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s403redirectbyurl">
    <w:name w:val="vs_403_redirect_by_url"/>
    <w:basedOn w:val="a"/>
    <w:rsid w:val="00E777F7"/>
    <w:pPr>
      <w:shd w:val="clear" w:color="auto" w:fill="005FA8"/>
      <w:spacing w:before="100" w:beforeAutospacing="1" w:after="100" w:afterAutospacing="1" w:line="360" w:lineRule="atLeast"/>
      <w:jc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popup-social">
    <w:name w:val="popup-social"/>
    <w:basedOn w:val="a"/>
    <w:rsid w:val="00E777F7"/>
    <w:pPr>
      <w:shd w:val="clear" w:color="auto" w:fill="DD493B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lone-save-to-file">
    <w:name w:val="clone-save-to-file"/>
    <w:basedOn w:val="a"/>
    <w:rsid w:val="00E777F7"/>
    <w:pPr>
      <w:spacing w:before="768" w:after="100" w:afterAutospacing="1" w:line="240" w:lineRule="auto"/>
      <w:ind w:left="204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alloon">
    <w:name w:val="balloon"/>
    <w:basedOn w:val="a"/>
    <w:rsid w:val="00E777F7"/>
    <w:pPr>
      <w:pBdr>
        <w:top w:val="single" w:sz="6" w:space="19" w:color="F6F4BB"/>
        <w:left w:val="single" w:sz="6" w:space="0" w:color="F6F4BB"/>
        <w:bottom w:val="single" w:sz="6" w:space="0" w:color="F6F4BB"/>
        <w:right w:val="single" w:sz="6" w:space="0" w:color="F6F4BB"/>
      </w:pBdr>
      <w:shd w:val="clear" w:color="auto" w:fill="FFFCC5"/>
      <w:spacing w:before="100" w:beforeAutospacing="1" w:after="100" w:afterAutospacing="1" w:line="240" w:lineRule="auto"/>
      <w:ind w:left="-4530"/>
      <w:jc w:val="center"/>
    </w:pPr>
    <w:rPr>
      <w:rFonts w:ascii="Arial" w:eastAsia="Times New Roman" w:hAnsi="Arial" w:cs="Arial"/>
      <w:color w:val="474745"/>
      <w:sz w:val="30"/>
      <w:szCs w:val="30"/>
      <w:lang w:eastAsia="ru-RU"/>
    </w:rPr>
  </w:style>
  <w:style w:type="paragraph" w:customStyle="1" w:styleId="save-to-file">
    <w:name w:val="save-to-fil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">
    <w:name w:val="shor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ng">
    <w:name w:val="long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ge">
    <w:name w:val="hug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ationtext">
    <w:name w:val="information_text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rantcommentwrap">
    <w:name w:val="garantcommentwrap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ttom">
    <w:name w:val="nav_bottom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active">
    <w:name w:val="inactive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3B3"/>
      <w:sz w:val="24"/>
      <w:szCs w:val="24"/>
      <w:lang w:eastAsia="ru-RU"/>
    </w:rPr>
  </w:style>
  <w:style w:type="paragraph" w:customStyle="1" w:styleId="yap-main">
    <w:name w:val="yap-main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777F7"/>
  </w:style>
  <w:style w:type="paragraph" w:customStyle="1" w:styleId="save-to-file1">
    <w:name w:val="save-to-file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1">
    <w:name w:val="edit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1">
    <w:name w:val="short1"/>
    <w:basedOn w:val="a"/>
    <w:rsid w:val="00E777F7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1">
    <w:name w:val="long1"/>
    <w:basedOn w:val="a"/>
    <w:rsid w:val="00E777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1">
    <w:name w:val="huge1"/>
    <w:basedOn w:val="a"/>
    <w:rsid w:val="00E777F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informationtext1">
    <w:name w:val="information_text1"/>
    <w:basedOn w:val="a"/>
    <w:rsid w:val="00E777F7"/>
    <w:pPr>
      <w:shd w:val="clear" w:color="auto" w:fill="CDFF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s521">
    <w:name w:val="s_521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character" w:customStyle="1" w:styleId="s101">
    <w:name w:val="s_101"/>
    <w:basedOn w:val="a0"/>
    <w:rsid w:val="00E777F7"/>
    <w:rPr>
      <w:b/>
      <w:bCs/>
      <w:color w:val="22272F"/>
      <w:sz w:val="24"/>
      <w:szCs w:val="24"/>
    </w:rPr>
  </w:style>
  <w:style w:type="paragraph" w:customStyle="1" w:styleId="s11">
    <w:name w:val="s_11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1">
    <w:name w:val="garantcommentwrap1"/>
    <w:basedOn w:val="a"/>
    <w:rsid w:val="00E777F7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1">
    <w:name w:val="s_31"/>
    <w:basedOn w:val="a"/>
    <w:rsid w:val="00E777F7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s71">
    <w:name w:val="s_71"/>
    <w:basedOn w:val="a"/>
    <w:rsid w:val="00E777F7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  <w:lang w:eastAsia="ru-RU"/>
    </w:rPr>
  </w:style>
  <w:style w:type="paragraph" w:customStyle="1" w:styleId="navbottom1">
    <w:name w:val="nav_bottom1"/>
    <w:basedOn w:val="a"/>
    <w:rsid w:val="00E777F7"/>
    <w:pPr>
      <w:spacing w:before="100" w:beforeAutospacing="1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1">
    <w:name w:val="yap-main1"/>
    <w:basedOn w:val="a"/>
    <w:rsid w:val="00E777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E77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5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F72"/>
    <w:rPr>
      <w:rFonts w:ascii="Segoe UI" w:hAnsi="Segoe UI" w:cs="Segoe UI"/>
      <w:sz w:val="18"/>
      <w:szCs w:val="18"/>
    </w:rPr>
  </w:style>
  <w:style w:type="character" w:customStyle="1" w:styleId="s2">
    <w:name w:val="s2"/>
    <w:basedOn w:val="a0"/>
    <w:rsid w:val="00802854"/>
  </w:style>
  <w:style w:type="paragraph" w:customStyle="1" w:styleId="p10">
    <w:name w:val="p10"/>
    <w:basedOn w:val="a"/>
    <w:rsid w:val="0080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802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63D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63D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39"/>
    <w:rsid w:val="00C63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A0C94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56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61521"/>
  </w:style>
  <w:style w:type="paragraph" w:styleId="ad">
    <w:name w:val="footer"/>
    <w:basedOn w:val="a"/>
    <w:link w:val="ae"/>
    <w:uiPriority w:val="99"/>
    <w:unhideWhenUsed/>
    <w:rsid w:val="00561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61521"/>
  </w:style>
  <w:style w:type="paragraph" w:customStyle="1" w:styleId="ConsPlusNonformat">
    <w:name w:val="ConsPlusNonformat"/>
    <w:rsid w:val="00893E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93E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unhideWhenUsed/>
    <w:rsid w:val="00445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4456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44566E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566E"/>
    <w:pPr>
      <w:widowControl w:val="0"/>
      <w:shd w:val="clear" w:color="auto" w:fill="FFFFFF"/>
      <w:spacing w:after="360" w:line="240" w:lineRule="atLeast"/>
      <w:jc w:val="center"/>
    </w:pPr>
    <w:rPr>
      <w:sz w:val="18"/>
      <w:szCs w:val="18"/>
      <w:shd w:val="clear" w:color="auto" w:fill="FFFFFF"/>
    </w:rPr>
  </w:style>
  <w:style w:type="paragraph" w:customStyle="1" w:styleId="af1">
    <w:name w:val="Прижатый влево"/>
    <w:basedOn w:val="a"/>
    <w:next w:val="a"/>
    <w:uiPriority w:val="99"/>
    <w:rsid w:val="006445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2">
    <w:name w:val="Нормальный (таблица)"/>
    <w:basedOn w:val="a"/>
    <w:next w:val="a"/>
    <w:uiPriority w:val="99"/>
    <w:rsid w:val="0006513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575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75421"/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Body Text Indent"/>
    <w:basedOn w:val="a"/>
    <w:link w:val="af4"/>
    <w:rsid w:val="005F1BD1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5F1BD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041E0441043D043E0432043D043E043904260435043D04420440">
    <w:name w:val="&lt;041E&gt;&lt;0441&gt;&lt;043D&gt;&lt;043E&gt;&lt;0432&gt;&lt;043D&gt;&lt;043E&gt;&lt;0439&gt; &lt;0426&gt;&lt;0435&gt;&lt;043D&gt;&lt;0442&gt;&lt;0440&gt;"/>
    <w:basedOn w:val="a"/>
    <w:rsid w:val="00B14C4B"/>
    <w:pPr>
      <w:autoSpaceDE w:val="0"/>
      <w:autoSpaceDN w:val="0"/>
      <w:adjustRightInd w:val="0"/>
      <w:spacing w:after="0" w:line="18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sz w:val="17"/>
      <w:szCs w:val="17"/>
      <w:lang w:eastAsia="ru-RU"/>
    </w:rPr>
  </w:style>
  <w:style w:type="paragraph" w:customStyle="1" w:styleId="1">
    <w:name w:val="нум список 1"/>
    <w:basedOn w:val="a"/>
    <w:rsid w:val="00B14C4B"/>
    <w:pPr>
      <w:numPr>
        <w:numId w:val="8"/>
      </w:numPr>
      <w:adjustRightInd w:val="0"/>
      <w:spacing w:before="120"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7B3089"/>
    <w:rPr>
      <w:rFonts w:cs="Times New Roman"/>
      <w:b w:val="0"/>
      <w:color w:val="106BBE"/>
    </w:rPr>
  </w:style>
  <w:style w:type="character" w:styleId="af6">
    <w:name w:val="footnote reference"/>
    <w:basedOn w:val="a0"/>
    <w:uiPriority w:val="99"/>
    <w:rsid w:val="00FC7AE0"/>
    <w:rPr>
      <w:vertAlign w:val="superscript"/>
    </w:rPr>
  </w:style>
  <w:style w:type="numbering" w:customStyle="1" w:styleId="21">
    <w:name w:val="Нет списка2"/>
    <w:next w:val="a2"/>
    <w:uiPriority w:val="99"/>
    <w:semiHidden/>
    <w:unhideWhenUsed/>
    <w:rsid w:val="006C55F1"/>
  </w:style>
  <w:style w:type="character" w:styleId="af7">
    <w:name w:val="page number"/>
    <w:basedOn w:val="a0"/>
    <w:uiPriority w:val="99"/>
    <w:rsid w:val="006C55F1"/>
    <w:rPr>
      <w:rFonts w:cs="Times New Roman"/>
    </w:rPr>
  </w:style>
  <w:style w:type="paragraph" w:styleId="af8">
    <w:name w:val="caption"/>
    <w:basedOn w:val="a"/>
    <w:next w:val="a"/>
    <w:uiPriority w:val="99"/>
    <w:qFormat/>
    <w:rsid w:val="006C55F1"/>
    <w:pPr>
      <w:spacing w:after="24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styleId="af9">
    <w:name w:val="Placeholder Text"/>
    <w:uiPriority w:val="99"/>
    <w:semiHidden/>
    <w:rsid w:val="006C55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7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7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86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96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58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635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26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90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550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7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58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59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71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186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1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461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3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1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4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54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31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99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5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0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1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6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7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1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2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75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7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46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9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21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47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85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82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103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53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3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51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389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05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03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7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54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4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0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0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87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86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03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000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86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357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20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50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74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57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89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71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3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5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94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lokn@kamgov.ru" TargetMode="External"/><Relationship Id="rId18" Type="http://schemas.openxmlformats.org/officeDocument/2006/relationships/hyperlink" Target="file:///C:\content\act\b786d6f4-2ea8-4dd9-a4b4-3fe88df9b7a7.doc" TargetMode="External"/><Relationship Id="rId26" Type="http://schemas.openxmlformats.org/officeDocument/2006/relationships/hyperlink" Target="garantF1://12027232.510" TargetMode="External"/><Relationship Id="rId39" Type="http://schemas.openxmlformats.org/officeDocument/2006/relationships/hyperlink" Target="garantF1://12027232.45" TargetMode="External"/><Relationship Id="rId21" Type="http://schemas.openxmlformats.org/officeDocument/2006/relationships/hyperlink" Target="garantF1://12027232.45063" TargetMode="External"/><Relationship Id="rId34" Type="http://schemas.openxmlformats.org/officeDocument/2006/relationships/hyperlink" Target="garantF1://12027232.510" TargetMode="External"/><Relationship Id="rId42" Type="http://schemas.openxmlformats.org/officeDocument/2006/relationships/hyperlink" Target="file:///C:\content\act\74f73480-d371-42a6-b345-8825ac1c8bcd.doc" TargetMode="Externa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file:///C:\content\act\bdca97b4-277d-4f20-9d6e-99687b7290f5.html" TargetMode="External"/><Relationship Id="rId29" Type="http://schemas.openxmlformats.org/officeDocument/2006/relationships/hyperlink" Target="garantF1://12027232.4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5ba8f394-a12c-41a3-b0ee-89870b806e7a.doc" TargetMode="External"/><Relationship Id="rId24" Type="http://schemas.openxmlformats.org/officeDocument/2006/relationships/hyperlink" Target="garantF1://12027232.45063" TargetMode="External"/><Relationship Id="rId32" Type="http://schemas.openxmlformats.org/officeDocument/2006/relationships/hyperlink" Target="garantF1://12027232.472" TargetMode="External"/><Relationship Id="rId37" Type="http://schemas.openxmlformats.org/officeDocument/2006/relationships/hyperlink" Target="garantF1://12027232.41" TargetMode="External"/><Relationship Id="rId40" Type="http://schemas.openxmlformats.org/officeDocument/2006/relationships/hyperlink" Target="garantF1://12027232.472" TargetMode="External"/><Relationship Id="rId45" Type="http://schemas.openxmlformats.org/officeDocument/2006/relationships/hyperlink" Target="consultantplus://offline/ref=50646497B9D7A16E47F847635172A8A51E4A78B939B3F30EA5C9807534D12F4ECF06E83A755AS2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D11990A33A53C54225CB59E8058FABA29DCD79011A6A14426394F561858AB62D01CECDC2A9CfFs5E" TargetMode="External"/><Relationship Id="rId23" Type="http://schemas.openxmlformats.org/officeDocument/2006/relationships/hyperlink" Target="garantF1://12027232.45063" TargetMode="External"/><Relationship Id="rId28" Type="http://schemas.openxmlformats.org/officeDocument/2006/relationships/hyperlink" Target="garantF1://12027232.40" TargetMode="External"/><Relationship Id="rId36" Type="http://schemas.openxmlformats.org/officeDocument/2006/relationships/hyperlink" Target="garantF1://12027232.40" TargetMode="External"/><Relationship Id="rId10" Type="http://schemas.openxmlformats.org/officeDocument/2006/relationships/hyperlink" Target="file:///C:\content\act\bdca97b4-277d-4f20-9d6e-99687b7290f5.html" TargetMode="External"/><Relationship Id="rId19" Type="http://schemas.openxmlformats.org/officeDocument/2006/relationships/hyperlink" Target="file:///C:\content\act\5ba8f394-a12c-41a3-b0ee-89870b806e7a.doc" TargetMode="External"/><Relationship Id="rId31" Type="http://schemas.openxmlformats.org/officeDocument/2006/relationships/hyperlink" Target="garantF1://12027232.45" TargetMode="External"/><Relationship Id="rId44" Type="http://schemas.openxmlformats.org/officeDocument/2006/relationships/hyperlink" Target="file:///C:\content\act\74f73480-d371-42a6-b345-8825ac1c8bcd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bba0bfb1-06c7-4e50-a8d3-fe1045784bf1.html" TargetMode="External"/><Relationship Id="rId14" Type="http://schemas.openxmlformats.org/officeDocument/2006/relationships/hyperlink" Target="http://www.&#1082;amchatka.gov.ru/" TargetMode="External"/><Relationship Id="rId22" Type="http://schemas.openxmlformats.org/officeDocument/2006/relationships/hyperlink" Target="garantF1://12027232.45063" TargetMode="External"/><Relationship Id="rId27" Type="http://schemas.openxmlformats.org/officeDocument/2006/relationships/hyperlink" Target="garantF1://12027232.36" TargetMode="External"/><Relationship Id="rId30" Type="http://schemas.openxmlformats.org/officeDocument/2006/relationships/hyperlink" Target="garantF1://12027232.42" TargetMode="External"/><Relationship Id="rId35" Type="http://schemas.openxmlformats.org/officeDocument/2006/relationships/hyperlink" Target="garantF1://12027232.36" TargetMode="External"/><Relationship Id="rId43" Type="http://schemas.openxmlformats.org/officeDocument/2006/relationships/hyperlink" Target="file:///C:\content\act\bb024ebe-980f-4d3e-b6b3-e3f87e377031.doc" TargetMode="External"/><Relationship Id="rId48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://www.kamgov.ru/slcult" TargetMode="External"/><Relationship Id="rId17" Type="http://schemas.openxmlformats.org/officeDocument/2006/relationships/hyperlink" Target="file:///C:\content\act\bba0bfb1-06c7-4e50-a8d3-fe1045784bf1.html" TargetMode="External"/><Relationship Id="rId25" Type="http://schemas.openxmlformats.org/officeDocument/2006/relationships/hyperlink" Target="file:///C:\content\act\bba0bfb1-06c7-4e50-a8d3-fe1045784bf1.html" TargetMode="External"/><Relationship Id="rId33" Type="http://schemas.openxmlformats.org/officeDocument/2006/relationships/hyperlink" Target="garantF1://12027232.473" TargetMode="External"/><Relationship Id="rId38" Type="http://schemas.openxmlformats.org/officeDocument/2006/relationships/hyperlink" Target="garantF1://12027232.42" TargetMode="External"/><Relationship Id="rId46" Type="http://schemas.openxmlformats.org/officeDocument/2006/relationships/footer" Target="footer1.xml"/><Relationship Id="rId20" Type="http://schemas.openxmlformats.org/officeDocument/2006/relationships/hyperlink" Target="garantF1://25880155.0" TargetMode="External"/><Relationship Id="rId41" Type="http://schemas.openxmlformats.org/officeDocument/2006/relationships/hyperlink" Target="garantF1://12027232.4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8C66B-719B-4AE8-A6A3-180B4590F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46</Pages>
  <Words>13757</Words>
  <Characters>78419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Совкова Марина Викторовна</dc:creator>
  <cp:keywords/>
  <dc:description/>
  <cp:lastModifiedBy>Родина Елена Викторовна</cp:lastModifiedBy>
  <cp:revision>17</cp:revision>
  <cp:lastPrinted>2018-08-22T05:55:00Z</cp:lastPrinted>
  <dcterms:created xsi:type="dcterms:W3CDTF">2018-08-08T23:38:00Z</dcterms:created>
  <dcterms:modified xsi:type="dcterms:W3CDTF">2018-08-22T05:55:00Z</dcterms:modified>
</cp:coreProperties>
</file>